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550468" w:rsidRPr="0005075A" w14:paraId="4B4CCCEF" w14:textId="77777777" w:rsidTr="0033091B">
        <w:trPr>
          <w:trHeight w:val="2070"/>
        </w:trPr>
        <w:tc>
          <w:tcPr>
            <w:tcW w:w="4194" w:type="dxa"/>
          </w:tcPr>
          <w:p w14:paraId="746F4F59" w14:textId="77777777" w:rsidR="00550468" w:rsidRPr="0005075A" w:rsidRDefault="00550468" w:rsidP="000D62E3">
            <w:pPr>
              <w:ind w:left="0"/>
              <w:jc w:val="left"/>
              <w:rPr>
                <w:b/>
              </w:rPr>
            </w:pPr>
            <w:bookmarkStart w:id="0" w:name="_Toc55188405"/>
            <w:bookmarkStart w:id="1" w:name="_Toc55193874"/>
            <w:r w:rsidRPr="0005075A">
              <w:rPr>
                <w:b/>
                <w:noProof/>
                <w:color w:val="808080"/>
                <w:lang w:eastAsia="pl-PL"/>
              </w:rPr>
              <w:drawing>
                <wp:inline distT="0" distB="0" distL="0" distR="0" wp14:anchorId="519B511F" wp14:editId="4E83EA14">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6D43FAB2" w14:textId="77777777" w:rsidR="00550468" w:rsidRPr="0005075A" w:rsidRDefault="00550468" w:rsidP="004E518E">
            <w:pPr>
              <w:ind w:left="4588"/>
              <w:rPr>
                <w:color w:val="808080"/>
              </w:rPr>
            </w:pPr>
          </w:p>
        </w:tc>
        <w:tc>
          <w:tcPr>
            <w:tcW w:w="5350" w:type="dxa"/>
          </w:tcPr>
          <w:p w14:paraId="63F5781F" w14:textId="77777777" w:rsidR="00550468" w:rsidRPr="0005075A" w:rsidRDefault="00550468" w:rsidP="00550468">
            <w:pPr>
              <w:ind w:left="81"/>
              <w:jc w:val="center"/>
              <w:rPr>
                <w:b/>
              </w:rPr>
            </w:pPr>
          </w:p>
          <w:p w14:paraId="5B0E2809" w14:textId="77777777" w:rsidR="00550468" w:rsidRPr="0005075A" w:rsidRDefault="006F307C" w:rsidP="00550468">
            <w:pPr>
              <w:ind w:left="81"/>
              <w:jc w:val="center"/>
              <w:rPr>
                <w:b/>
              </w:rPr>
            </w:pPr>
            <w:r w:rsidRPr="0005075A">
              <w:rPr>
                <w:b/>
              </w:rPr>
              <w:t xml:space="preserve">Enea </w:t>
            </w:r>
            <w:r w:rsidR="00550468" w:rsidRPr="0005075A">
              <w:rPr>
                <w:b/>
              </w:rPr>
              <w:t xml:space="preserve">Elektrownia Połaniec </w:t>
            </w:r>
            <w:r w:rsidR="00550468" w:rsidRPr="0005075A">
              <w:rPr>
                <w:b/>
              </w:rPr>
              <w:br/>
              <w:t>Spółka Akcyjna</w:t>
            </w:r>
          </w:p>
          <w:p w14:paraId="4922B4E4" w14:textId="6CE95CF9" w:rsidR="00550468" w:rsidRPr="0005075A" w:rsidRDefault="00550468" w:rsidP="00EA37E8">
            <w:pPr>
              <w:ind w:left="81"/>
              <w:jc w:val="center"/>
            </w:pPr>
            <w:r w:rsidRPr="0005075A">
              <w:rPr>
                <w:b/>
              </w:rPr>
              <w:t>Zawada 26, 28-230 Po</w:t>
            </w:r>
            <w:r w:rsidR="00EA37E8" w:rsidRPr="0005075A">
              <w:rPr>
                <w:b/>
              </w:rPr>
              <w:t>łan</w:t>
            </w:r>
            <w:r w:rsidRPr="0005075A">
              <w:rPr>
                <w:b/>
              </w:rPr>
              <w:t>iec</w:t>
            </w:r>
          </w:p>
          <w:p w14:paraId="53825D94" w14:textId="77777777" w:rsidR="006B5971" w:rsidRPr="0005075A" w:rsidRDefault="006B5971" w:rsidP="00550468">
            <w:pPr>
              <w:ind w:left="81"/>
              <w:jc w:val="center"/>
              <w:rPr>
                <w:b/>
              </w:rPr>
            </w:pPr>
            <w:r w:rsidRPr="0005075A">
              <w:rPr>
                <w:b/>
              </w:rPr>
              <w:t>(</w:t>
            </w:r>
            <w:r w:rsidRPr="0005075A">
              <w:t>dalej</w:t>
            </w:r>
            <w:r w:rsidRPr="0005075A">
              <w:rPr>
                <w:b/>
              </w:rPr>
              <w:t xml:space="preserve"> „Enea Połaniec S.A.”)</w:t>
            </w:r>
          </w:p>
        </w:tc>
      </w:tr>
      <w:tr w:rsidR="00884A68" w:rsidRPr="0005075A" w14:paraId="260FC129" w14:textId="77777777" w:rsidTr="0033091B">
        <w:trPr>
          <w:trHeight w:val="975"/>
        </w:trPr>
        <w:tc>
          <w:tcPr>
            <w:tcW w:w="9544" w:type="dxa"/>
            <w:gridSpan w:val="2"/>
          </w:tcPr>
          <w:p w14:paraId="5C5EC251" w14:textId="77777777" w:rsidR="00405E77" w:rsidRPr="0005075A" w:rsidRDefault="00405E77" w:rsidP="00405E77">
            <w:pPr>
              <w:spacing w:after="120"/>
              <w:jc w:val="center"/>
              <w:rPr>
                <w:b/>
              </w:rPr>
            </w:pPr>
            <w:r w:rsidRPr="0005075A">
              <w:rPr>
                <w:b/>
              </w:rPr>
              <w:t>SPECYFIKACJA ISTOTNYCH WARUNKÓW ZAMÓWIENIA (SIWZ) -  CZĘŚĆ II</w:t>
            </w:r>
          </w:p>
          <w:p w14:paraId="3A5180EE" w14:textId="2633014D" w:rsidR="000D62E3" w:rsidRPr="0005075A" w:rsidRDefault="00405E77" w:rsidP="00405E77">
            <w:pPr>
              <w:ind w:left="0"/>
              <w:jc w:val="center"/>
              <w:rPr>
                <w:b/>
              </w:rPr>
            </w:pPr>
            <w:r w:rsidRPr="0005075A">
              <w:rPr>
                <w:b/>
              </w:rPr>
              <w:t xml:space="preserve">NR </w:t>
            </w:r>
            <w:r w:rsidR="00456026" w:rsidRPr="0005075A">
              <w:rPr>
                <w:b/>
              </w:rPr>
              <w:t>………………………</w:t>
            </w:r>
          </w:p>
          <w:p w14:paraId="63CC0CB1" w14:textId="02CEBACA" w:rsidR="00884A68" w:rsidRPr="0005075A" w:rsidRDefault="00884A68" w:rsidP="000D62E3">
            <w:pPr>
              <w:ind w:left="0"/>
              <w:jc w:val="center"/>
              <w:rPr>
                <w:b/>
                <w:smallCaps/>
              </w:rPr>
            </w:pPr>
          </w:p>
        </w:tc>
      </w:tr>
      <w:tr w:rsidR="00884A68" w:rsidRPr="0005075A" w14:paraId="6D7CE9F0" w14:textId="77777777" w:rsidTr="0033091B">
        <w:trPr>
          <w:trHeight w:val="645"/>
        </w:trPr>
        <w:tc>
          <w:tcPr>
            <w:tcW w:w="9544" w:type="dxa"/>
            <w:gridSpan w:val="2"/>
          </w:tcPr>
          <w:p w14:paraId="45721A16" w14:textId="4FE08982" w:rsidR="000252B5" w:rsidRPr="0005075A" w:rsidRDefault="00DF7337" w:rsidP="00DF7337">
            <w:pPr>
              <w:tabs>
                <w:tab w:val="left" w:pos="7976"/>
              </w:tabs>
              <w:ind w:left="0"/>
              <w:jc w:val="left"/>
              <w:rPr>
                <w:b/>
              </w:rPr>
            </w:pPr>
            <w:r w:rsidRPr="0005075A">
              <w:rPr>
                <w:b/>
              </w:rPr>
              <w:tab/>
            </w:r>
          </w:p>
          <w:p w14:paraId="455F8FD0" w14:textId="4978FD0D" w:rsidR="00405E77" w:rsidRPr="0005075A" w:rsidRDefault="00405E77" w:rsidP="002F7BB4">
            <w:pPr>
              <w:pStyle w:val="Styl1"/>
              <w:jc w:val="center"/>
              <w:rPr>
                <w:rFonts w:ascii="Times New Roman" w:hAnsi="Times New Roman" w:cs="Times New Roman"/>
                <w:sz w:val="24"/>
                <w:szCs w:val="24"/>
              </w:rPr>
            </w:pPr>
            <w:bookmarkStart w:id="2" w:name="_Toc332924155"/>
            <w:bookmarkStart w:id="3" w:name="_Toc351456724"/>
            <w:bookmarkStart w:id="4" w:name="_Toc351457062"/>
            <w:bookmarkStart w:id="5" w:name="_Toc351457188"/>
            <w:bookmarkStart w:id="6" w:name="_Toc352231662"/>
            <w:bookmarkStart w:id="7" w:name="_Toc354046863"/>
            <w:bookmarkStart w:id="8" w:name="_Toc366575534"/>
            <w:bookmarkStart w:id="9" w:name="_Toc366576115"/>
            <w:bookmarkStart w:id="10" w:name="_Toc366576160"/>
            <w:bookmarkStart w:id="11" w:name="_Toc378848988"/>
            <w:bookmarkStart w:id="12" w:name="_Toc378936777"/>
            <w:bookmarkStart w:id="13" w:name="_Toc385327853"/>
            <w:bookmarkStart w:id="14" w:name="_Toc416771086"/>
            <w:bookmarkStart w:id="15" w:name="_Toc417388360"/>
            <w:bookmarkStart w:id="16" w:name="_Toc417475970"/>
            <w:bookmarkStart w:id="17" w:name="_Toc516565995"/>
            <w:bookmarkStart w:id="18" w:name="_Toc516566086"/>
            <w:bookmarkStart w:id="19" w:name="_Toc516566267"/>
            <w:bookmarkStart w:id="20" w:name="_Toc516570195"/>
            <w:bookmarkStart w:id="21" w:name="_Toc516570231"/>
            <w:bookmarkStart w:id="22" w:name="_Toc516570395"/>
            <w:bookmarkStart w:id="23" w:name="_Toc516570766"/>
            <w:bookmarkStart w:id="24" w:name="_Toc516570908"/>
            <w:bookmarkStart w:id="25" w:name="_Toc516570971"/>
            <w:bookmarkStart w:id="26" w:name="_Toc532906910"/>
            <w:bookmarkStart w:id="27" w:name="_Toc532908086"/>
            <w:bookmarkStart w:id="28" w:name="_Toc535573446"/>
            <w:bookmarkStart w:id="29" w:name="_Toc105677430"/>
            <w:r w:rsidRPr="0005075A">
              <w:rPr>
                <w:rFonts w:ascii="Times New Roman" w:hAnsi="Times New Roman" w:cs="Times New Roman"/>
                <w:sz w:val="24"/>
                <w:szCs w:val="24"/>
              </w:rPr>
              <w:t>E</w:t>
            </w:r>
            <w:bookmarkStart w:id="30" w:name="_Toc416771087"/>
            <w:bookmarkStart w:id="31" w:name="_Toc417388361"/>
            <w:bookmarkEnd w:id="2"/>
            <w:bookmarkEnd w:id="3"/>
            <w:bookmarkEnd w:id="4"/>
            <w:bookmarkEnd w:id="5"/>
            <w:bookmarkEnd w:id="6"/>
            <w:bookmarkEnd w:id="7"/>
            <w:bookmarkEnd w:id="8"/>
            <w:bookmarkEnd w:id="9"/>
            <w:bookmarkEnd w:id="10"/>
            <w:bookmarkEnd w:id="11"/>
            <w:bookmarkEnd w:id="12"/>
            <w:bookmarkEnd w:id="13"/>
            <w:bookmarkEnd w:id="14"/>
            <w:bookmarkEnd w:id="15"/>
            <w:r w:rsidR="00242208" w:rsidRPr="0005075A">
              <w:rPr>
                <w:rFonts w:ascii="Times New Roman" w:hAnsi="Times New Roman" w:cs="Times New Roman"/>
                <w:sz w:val="24"/>
                <w:szCs w:val="24"/>
              </w:rPr>
              <w:t>NEA</w:t>
            </w:r>
            <w:r w:rsidRPr="0005075A">
              <w:rPr>
                <w:rFonts w:ascii="Times New Roman" w:hAnsi="Times New Roman" w:cs="Times New Roman"/>
                <w:sz w:val="24"/>
                <w:szCs w:val="24"/>
              </w:rPr>
              <w:t xml:space="preserve"> Połaniec S.A.</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E1D05E3" w14:textId="77777777" w:rsidR="00405E77" w:rsidRPr="0005075A" w:rsidRDefault="00405E77" w:rsidP="002F7BB4">
            <w:pPr>
              <w:pStyle w:val="Styl1"/>
              <w:jc w:val="center"/>
              <w:rPr>
                <w:rFonts w:ascii="Times New Roman" w:hAnsi="Times New Roman" w:cs="Times New Roman"/>
                <w:sz w:val="24"/>
                <w:szCs w:val="24"/>
              </w:rPr>
            </w:pPr>
            <w:bookmarkStart w:id="32" w:name="_Toc416771088"/>
            <w:bookmarkStart w:id="33" w:name="_Toc417388362"/>
            <w:bookmarkStart w:id="34" w:name="_Toc417475971"/>
            <w:bookmarkStart w:id="35" w:name="_Toc516565996"/>
            <w:bookmarkStart w:id="36" w:name="_Toc516566087"/>
            <w:bookmarkStart w:id="37" w:name="_Toc516566268"/>
            <w:bookmarkStart w:id="38" w:name="_Toc516570196"/>
            <w:bookmarkStart w:id="39" w:name="_Toc516570232"/>
            <w:bookmarkStart w:id="40" w:name="_Toc516570396"/>
            <w:bookmarkStart w:id="41" w:name="_Toc516570767"/>
            <w:bookmarkStart w:id="42" w:name="_Toc516570909"/>
            <w:bookmarkStart w:id="43" w:name="_Toc516570972"/>
            <w:bookmarkStart w:id="44" w:name="_Toc532906911"/>
            <w:bookmarkStart w:id="45" w:name="_Toc532908087"/>
            <w:bookmarkStart w:id="46" w:name="_Toc535573447"/>
            <w:bookmarkStart w:id="47" w:name="_Toc105677431"/>
            <w:bookmarkStart w:id="48" w:name="_Toc298828664"/>
            <w:bookmarkStart w:id="49" w:name="_Toc298829149"/>
            <w:bookmarkStart w:id="50" w:name="_Toc332924157"/>
            <w:bookmarkStart w:id="51" w:name="_Toc351456726"/>
            <w:bookmarkStart w:id="52" w:name="_Toc351457064"/>
            <w:bookmarkStart w:id="53" w:name="_Toc351457190"/>
            <w:bookmarkStart w:id="54" w:name="_Toc352231664"/>
            <w:bookmarkStart w:id="55" w:name="_Toc354046865"/>
            <w:bookmarkStart w:id="56" w:name="_Toc366575536"/>
            <w:bookmarkStart w:id="57" w:name="_Toc366576117"/>
            <w:bookmarkStart w:id="58" w:name="_Toc366576162"/>
            <w:bookmarkStart w:id="59" w:name="_Toc378848990"/>
            <w:bookmarkStart w:id="60" w:name="_Toc378936779"/>
            <w:bookmarkStart w:id="61" w:name="_Toc385327855"/>
            <w:r w:rsidRPr="0005075A">
              <w:rPr>
                <w:rFonts w:ascii="Times New Roman" w:hAnsi="Times New Roman" w:cs="Times New Roman"/>
                <w:sz w:val="24"/>
                <w:szCs w:val="24"/>
              </w:rPr>
              <w:t>Zawada 26</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A77C1D0" w14:textId="77777777" w:rsidR="00405E77" w:rsidRPr="0005075A" w:rsidRDefault="00405E77" w:rsidP="002F7BB4">
            <w:pPr>
              <w:pStyle w:val="Styl1"/>
              <w:jc w:val="center"/>
              <w:rPr>
                <w:rFonts w:ascii="Times New Roman" w:hAnsi="Times New Roman" w:cs="Times New Roman"/>
                <w:sz w:val="24"/>
                <w:szCs w:val="24"/>
              </w:rPr>
            </w:pPr>
            <w:bookmarkStart w:id="62" w:name="_Toc416771089"/>
            <w:bookmarkStart w:id="63" w:name="_Toc417388363"/>
            <w:bookmarkStart w:id="64" w:name="_Toc417475972"/>
            <w:bookmarkStart w:id="65" w:name="_Toc516565997"/>
            <w:bookmarkStart w:id="66" w:name="_Toc516566088"/>
            <w:bookmarkStart w:id="67" w:name="_Toc516566269"/>
            <w:bookmarkStart w:id="68" w:name="_Toc516570197"/>
            <w:bookmarkStart w:id="69" w:name="_Toc516570233"/>
            <w:bookmarkStart w:id="70" w:name="_Toc516570397"/>
            <w:bookmarkStart w:id="71" w:name="_Toc516570768"/>
            <w:bookmarkStart w:id="72" w:name="_Toc516570910"/>
            <w:bookmarkStart w:id="73" w:name="_Toc516570973"/>
            <w:bookmarkStart w:id="74" w:name="_Toc532906912"/>
            <w:bookmarkStart w:id="75" w:name="_Toc532908088"/>
            <w:bookmarkStart w:id="76" w:name="_Toc535573448"/>
            <w:bookmarkStart w:id="77" w:name="_Toc105677432"/>
            <w:r w:rsidRPr="0005075A">
              <w:rPr>
                <w:rFonts w:ascii="Times New Roman" w:hAnsi="Times New Roman" w:cs="Times New Roman"/>
                <w:sz w:val="24"/>
                <w:szCs w:val="24"/>
              </w:rPr>
              <w:t>2</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05075A">
              <w:rPr>
                <w:rFonts w:ascii="Times New Roman" w:hAnsi="Times New Roman" w:cs="Times New Roman"/>
                <w:sz w:val="24"/>
                <w:szCs w:val="24"/>
              </w:rPr>
              <w:t>8-230 Połaniec</w:t>
            </w:r>
            <w:bookmarkEnd w:id="65"/>
            <w:bookmarkEnd w:id="66"/>
            <w:bookmarkEnd w:id="67"/>
            <w:bookmarkEnd w:id="68"/>
            <w:bookmarkEnd w:id="69"/>
            <w:bookmarkEnd w:id="70"/>
            <w:bookmarkEnd w:id="71"/>
            <w:bookmarkEnd w:id="72"/>
            <w:bookmarkEnd w:id="73"/>
            <w:bookmarkEnd w:id="74"/>
            <w:bookmarkEnd w:id="75"/>
            <w:bookmarkEnd w:id="76"/>
            <w:bookmarkEnd w:id="77"/>
          </w:p>
          <w:p w14:paraId="1F531537" w14:textId="77777777" w:rsidR="00405E77" w:rsidRPr="0005075A" w:rsidRDefault="00405E77" w:rsidP="00405E77">
            <w:pPr>
              <w:jc w:val="center"/>
              <w:rPr>
                <w:b/>
              </w:rPr>
            </w:pPr>
            <w:r w:rsidRPr="0005075A">
              <w:t xml:space="preserve">jako: </w:t>
            </w:r>
            <w:r w:rsidRPr="0005075A">
              <w:rPr>
                <w:b/>
              </w:rPr>
              <w:t>ZAMAWIAJĄCY</w:t>
            </w:r>
          </w:p>
          <w:p w14:paraId="5161B1DA" w14:textId="77777777" w:rsidR="00405E77" w:rsidRPr="0005075A" w:rsidRDefault="00405E77" w:rsidP="00405E77">
            <w:pPr>
              <w:jc w:val="center"/>
              <w:rPr>
                <w:b/>
              </w:rPr>
            </w:pPr>
            <w:r w:rsidRPr="0005075A">
              <w:t xml:space="preserve">przedstawia </w:t>
            </w:r>
            <w:r w:rsidRPr="0005075A">
              <w:rPr>
                <w:b/>
              </w:rPr>
              <w:t>Część II SIWZ do PRZETARGU NIEOGRANICZONEGO</w:t>
            </w:r>
          </w:p>
          <w:p w14:paraId="2BF0CDFD" w14:textId="77777777" w:rsidR="00405E77" w:rsidRPr="0005075A" w:rsidRDefault="00405E77" w:rsidP="00405E77">
            <w:pPr>
              <w:ind w:left="0"/>
              <w:jc w:val="center"/>
              <w:rPr>
                <w:b/>
              </w:rPr>
            </w:pPr>
            <w:r w:rsidRPr="0005075A">
              <w:rPr>
                <w:b/>
              </w:rPr>
              <w:t>na</w:t>
            </w:r>
          </w:p>
          <w:p w14:paraId="25EFED75" w14:textId="6342A9E3" w:rsidR="007369EC" w:rsidRPr="0005075A" w:rsidRDefault="00405E77" w:rsidP="00456026">
            <w:pPr>
              <w:pStyle w:val="Nagwek"/>
              <w:spacing w:after="0"/>
              <w:rPr>
                <w:rFonts w:ascii="Times New Roman" w:hAnsi="Times New Roman"/>
                <w:b/>
                <w:sz w:val="24"/>
                <w:szCs w:val="24"/>
              </w:rPr>
            </w:pPr>
            <w:r w:rsidRPr="0005075A">
              <w:rPr>
                <w:rFonts w:ascii="Times New Roman" w:hAnsi="Times New Roman"/>
                <w:b/>
                <w:sz w:val="24"/>
                <w:szCs w:val="24"/>
              </w:rPr>
              <w:t>„</w:t>
            </w:r>
            <w:r w:rsidR="006F2258">
              <w:rPr>
                <w:rFonts w:ascii="Times New Roman" w:hAnsi="Times New Roman"/>
                <w:b/>
                <w:sz w:val="24"/>
                <w:szCs w:val="24"/>
              </w:rPr>
              <w:t>Modernizacja rurociągów popiołu</w:t>
            </w:r>
            <w:r w:rsidR="00EF1F35" w:rsidRPr="00EF1F35">
              <w:rPr>
                <w:rFonts w:ascii="Times New Roman" w:hAnsi="Times New Roman"/>
                <w:b/>
                <w:sz w:val="24"/>
                <w:szCs w:val="24"/>
              </w:rPr>
              <w:t xml:space="preserve"> na kotle nr 9  w Enea Połaniec S.A.”,</w:t>
            </w:r>
          </w:p>
          <w:p w14:paraId="45DC90AF" w14:textId="77777777" w:rsidR="00456026" w:rsidRPr="0005075A" w:rsidRDefault="00456026" w:rsidP="00456026">
            <w:pPr>
              <w:pStyle w:val="Nagwek"/>
              <w:spacing w:after="0"/>
              <w:rPr>
                <w:rFonts w:ascii="Times New Roman" w:hAnsi="Times New Roman"/>
                <w:b/>
                <w:sz w:val="24"/>
                <w:szCs w:val="24"/>
              </w:rPr>
            </w:pPr>
          </w:p>
          <w:p w14:paraId="39A7558D" w14:textId="77777777" w:rsidR="00456026" w:rsidRPr="0005075A" w:rsidRDefault="00456026" w:rsidP="00456026">
            <w:pPr>
              <w:pStyle w:val="Nagwek"/>
              <w:spacing w:after="0"/>
              <w:rPr>
                <w:rFonts w:ascii="Times New Roman" w:hAnsi="Times New Roman"/>
                <w:b/>
                <w:sz w:val="24"/>
                <w:szCs w:val="24"/>
              </w:rPr>
            </w:pPr>
          </w:p>
          <w:p w14:paraId="65B3B54B" w14:textId="77777777" w:rsidR="00405E77" w:rsidRPr="0005075A" w:rsidRDefault="00405E77" w:rsidP="006A463A">
            <w:pPr>
              <w:ind w:left="0"/>
              <w:jc w:val="center"/>
              <w:rPr>
                <w:b/>
              </w:rPr>
            </w:pPr>
            <w:r w:rsidRPr="0005075A">
              <w:rPr>
                <w:b/>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405E77" w:rsidRPr="0005075A" w14:paraId="3BDD42ED" w14:textId="77777777" w:rsidTr="0033091B">
              <w:trPr>
                <w:trHeight w:val="30"/>
              </w:trPr>
              <w:tc>
                <w:tcPr>
                  <w:tcW w:w="1349" w:type="pct"/>
                  <w:tcMar>
                    <w:top w:w="15" w:type="dxa"/>
                    <w:left w:w="15" w:type="dxa"/>
                    <w:bottom w:w="15" w:type="dxa"/>
                    <w:right w:w="15" w:type="dxa"/>
                  </w:tcMar>
                  <w:vAlign w:val="center"/>
                </w:tcPr>
                <w:p w14:paraId="3A3EFB27" w14:textId="0936B5DD" w:rsidR="00405E77" w:rsidRPr="0005075A" w:rsidRDefault="000A080B" w:rsidP="00DE5792">
                  <w:pPr>
                    <w:ind w:firstLine="127"/>
                    <w:rPr>
                      <w:highlight w:val="yellow"/>
                    </w:rPr>
                  </w:pPr>
                  <w:r w:rsidRPr="0005075A">
                    <w:t>50531100-7</w:t>
                  </w:r>
                </w:p>
              </w:tc>
              <w:tc>
                <w:tcPr>
                  <w:tcW w:w="3651" w:type="pct"/>
                  <w:tcMar>
                    <w:top w:w="15" w:type="dxa"/>
                    <w:left w:w="15" w:type="dxa"/>
                    <w:bottom w:w="15" w:type="dxa"/>
                    <w:right w:w="15" w:type="dxa"/>
                  </w:tcMar>
                  <w:vAlign w:val="center"/>
                </w:tcPr>
                <w:p w14:paraId="35D808FB" w14:textId="7372889C" w:rsidR="00405E77" w:rsidRPr="0005075A" w:rsidRDefault="000A080B" w:rsidP="0033091B">
                  <w:pPr>
                    <w:rPr>
                      <w:rFonts w:eastAsia="Calibri"/>
                      <w:highlight w:val="yellow"/>
                    </w:rPr>
                  </w:pPr>
                  <w:r w:rsidRPr="0005075A">
                    <w:rPr>
                      <w:rFonts w:eastAsia="Calibri"/>
                    </w:rPr>
                    <w:t>Usługi w zakresie napraw i konserwacji kotłów grzewczych</w:t>
                  </w:r>
                </w:p>
              </w:tc>
            </w:tr>
          </w:tbl>
          <w:p w14:paraId="695D53A4" w14:textId="77777777" w:rsidR="00CE55E3" w:rsidRPr="0005075A" w:rsidRDefault="00CE55E3" w:rsidP="00CE55E3">
            <w:pPr>
              <w:ind w:left="0"/>
              <w:jc w:val="left"/>
              <w:rPr>
                <w:b/>
              </w:rPr>
            </w:pPr>
          </w:p>
          <w:tbl>
            <w:tblPr>
              <w:tblW w:w="9322" w:type="dxa"/>
              <w:tblLayout w:type="fixed"/>
              <w:tblCellMar>
                <w:left w:w="70" w:type="dxa"/>
                <w:right w:w="70" w:type="dxa"/>
              </w:tblCellMar>
              <w:tblLook w:val="04A0" w:firstRow="1" w:lastRow="0" w:firstColumn="1" w:lastColumn="0" w:noHBand="0" w:noVBand="1"/>
            </w:tblPr>
            <w:tblGrid>
              <w:gridCol w:w="3227"/>
              <w:gridCol w:w="3118"/>
              <w:gridCol w:w="2977"/>
            </w:tblGrid>
            <w:tr w:rsidR="007703BF" w:rsidRPr="0005075A" w14:paraId="026AC455" w14:textId="77777777" w:rsidTr="00456026">
              <w:trPr>
                <w:trHeight w:val="820"/>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5EB5E9" w14:textId="77777777" w:rsidR="007703BF" w:rsidRPr="0005075A" w:rsidRDefault="007703BF" w:rsidP="00456026">
                  <w:pPr>
                    <w:spacing w:after="0"/>
                    <w:ind w:left="0"/>
                    <w:jc w:val="center"/>
                    <w:rPr>
                      <w:color w:val="000000"/>
                      <w:lang w:eastAsia="pl-PL"/>
                    </w:rPr>
                  </w:pPr>
                  <w:r w:rsidRPr="0005075A">
                    <w:rPr>
                      <w:color w:val="000000"/>
                      <w:lang w:eastAsia="pl-PL"/>
                    </w:rPr>
                    <w:t>sporządził:</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14:paraId="187584BD" w14:textId="77777777" w:rsidR="007703BF" w:rsidRPr="0005075A" w:rsidRDefault="007703BF" w:rsidP="00456026">
                  <w:pPr>
                    <w:spacing w:after="0"/>
                    <w:ind w:left="0"/>
                    <w:jc w:val="center"/>
                    <w:rPr>
                      <w:color w:val="000000"/>
                      <w:lang w:eastAsia="pl-PL"/>
                    </w:rPr>
                  </w:pPr>
                  <w:r w:rsidRPr="0005075A">
                    <w:rPr>
                      <w:color w:val="000000"/>
                      <w:lang w:eastAsia="pl-PL"/>
                    </w:rPr>
                    <w:t>sprawdził pod względem merytorycznym:</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14:paraId="6F71F902" w14:textId="77777777" w:rsidR="007703BF" w:rsidRPr="0005075A" w:rsidRDefault="007703BF" w:rsidP="00456026">
                  <w:pPr>
                    <w:spacing w:after="0"/>
                    <w:ind w:left="0"/>
                    <w:jc w:val="center"/>
                    <w:rPr>
                      <w:color w:val="000000"/>
                      <w:lang w:eastAsia="pl-PL"/>
                    </w:rPr>
                  </w:pPr>
                  <w:r w:rsidRPr="0005075A">
                    <w:rPr>
                      <w:color w:val="000000"/>
                      <w:lang w:eastAsia="pl-PL"/>
                    </w:rPr>
                    <w:t>sprawdził pod względem formalno-prawnym:</w:t>
                  </w:r>
                </w:p>
              </w:tc>
            </w:tr>
            <w:tr w:rsidR="00456026" w:rsidRPr="0005075A" w14:paraId="55900B13" w14:textId="77777777" w:rsidTr="00456026">
              <w:trPr>
                <w:trHeight w:val="585"/>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207424" w14:textId="67CAB0C9" w:rsidR="00456026" w:rsidRPr="0005075A" w:rsidRDefault="00803628" w:rsidP="00456026">
                  <w:pPr>
                    <w:spacing w:after="0"/>
                    <w:ind w:left="0"/>
                    <w:jc w:val="center"/>
                    <w:rPr>
                      <w:color w:val="000000"/>
                    </w:rPr>
                  </w:pPr>
                  <w:r w:rsidRPr="0005075A">
                    <w:rPr>
                      <w:color w:val="000000"/>
                      <w:lang w:eastAsia="pl-PL"/>
                    </w:rPr>
                    <w:t>Damm Tomasz</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1A4500B5" w14:textId="77777777" w:rsidR="00456026" w:rsidRPr="0005075A" w:rsidRDefault="00456026" w:rsidP="00456026">
                  <w:pPr>
                    <w:spacing w:after="0"/>
                    <w:ind w:left="0"/>
                    <w:jc w:val="center"/>
                    <w:rPr>
                      <w:color w:val="000000"/>
                      <w:lang w:eastAsia="pl-PL"/>
                    </w:rPr>
                  </w:pPr>
                </w:p>
                <w:p w14:paraId="35DBF1C9" w14:textId="47D711E5" w:rsidR="00456026" w:rsidRPr="0005075A" w:rsidRDefault="00456026" w:rsidP="007703BF">
                  <w:pPr>
                    <w:spacing w:after="0"/>
                    <w:ind w:left="0"/>
                    <w:jc w:val="center"/>
                    <w:rPr>
                      <w:color w:val="000000"/>
                      <w:lang w:eastAsia="pl-PL"/>
                    </w:rPr>
                  </w:pPr>
                  <w:r w:rsidRPr="0005075A">
                    <w:rPr>
                      <w:color w:val="000000"/>
                      <w:lang w:eastAsia="pl-PL"/>
                    </w:rPr>
                    <w:t> </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14:paraId="51D78ED9" w14:textId="77777777" w:rsidR="00456026" w:rsidRPr="0005075A" w:rsidRDefault="00456026" w:rsidP="007703BF">
                  <w:pPr>
                    <w:spacing w:after="0"/>
                    <w:ind w:left="0"/>
                    <w:jc w:val="left"/>
                    <w:rPr>
                      <w:color w:val="000000"/>
                      <w:lang w:eastAsia="pl-PL"/>
                    </w:rPr>
                  </w:pPr>
                  <w:r w:rsidRPr="0005075A">
                    <w:rPr>
                      <w:color w:val="000000"/>
                      <w:lang w:eastAsia="pl-PL"/>
                    </w:rPr>
                    <w:t> </w:t>
                  </w:r>
                </w:p>
              </w:tc>
            </w:tr>
            <w:tr w:rsidR="00456026" w:rsidRPr="0005075A" w14:paraId="7FC8229C" w14:textId="77777777" w:rsidTr="00456026">
              <w:trPr>
                <w:trHeight w:val="585"/>
              </w:trPr>
              <w:tc>
                <w:tcPr>
                  <w:tcW w:w="3227" w:type="dxa"/>
                  <w:tcBorders>
                    <w:top w:val="single" w:sz="8" w:space="0" w:color="auto"/>
                    <w:left w:val="single" w:sz="8" w:space="0" w:color="auto"/>
                    <w:bottom w:val="single" w:sz="4" w:space="0" w:color="auto"/>
                    <w:right w:val="single" w:sz="8" w:space="0" w:color="auto"/>
                  </w:tcBorders>
                  <w:shd w:val="clear" w:color="auto" w:fill="auto"/>
                  <w:vAlign w:val="center"/>
                </w:tcPr>
                <w:p w14:paraId="60B0CADE" w14:textId="77777777" w:rsidR="00456026" w:rsidRPr="0005075A" w:rsidRDefault="00456026" w:rsidP="00E32487">
                  <w:pPr>
                    <w:spacing w:after="0"/>
                    <w:ind w:left="0"/>
                    <w:jc w:val="left"/>
                    <w:rPr>
                      <w:color w:val="000000"/>
                      <w:lang w:eastAsia="pl-PL"/>
                    </w:rPr>
                  </w:pPr>
                </w:p>
              </w:tc>
              <w:tc>
                <w:tcPr>
                  <w:tcW w:w="3118" w:type="dxa"/>
                  <w:tcBorders>
                    <w:top w:val="single" w:sz="4" w:space="0" w:color="auto"/>
                    <w:left w:val="nil"/>
                    <w:bottom w:val="single" w:sz="8" w:space="0" w:color="auto"/>
                    <w:right w:val="single" w:sz="8" w:space="0" w:color="auto"/>
                  </w:tcBorders>
                  <w:shd w:val="clear" w:color="auto" w:fill="auto"/>
                  <w:vAlign w:val="center"/>
                </w:tcPr>
                <w:p w14:paraId="79170F26" w14:textId="77777777" w:rsidR="00456026" w:rsidRPr="0005075A" w:rsidRDefault="00456026" w:rsidP="007703BF">
                  <w:pPr>
                    <w:spacing w:after="0"/>
                    <w:ind w:left="0"/>
                    <w:jc w:val="center"/>
                    <w:rPr>
                      <w:color w:val="000000"/>
                      <w:lang w:eastAsia="pl-PL"/>
                    </w:rPr>
                  </w:pPr>
                </w:p>
              </w:tc>
              <w:tc>
                <w:tcPr>
                  <w:tcW w:w="2977" w:type="dxa"/>
                  <w:tcBorders>
                    <w:top w:val="single" w:sz="4" w:space="0" w:color="auto"/>
                    <w:left w:val="nil"/>
                    <w:bottom w:val="single" w:sz="4" w:space="0" w:color="auto"/>
                    <w:right w:val="single" w:sz="8" w:space="0" w:color="auto"/>
                  </w:tcBorders>
                  <w:shd w:val="clear" w:color="auto" w:fill="auto"/>
                  <w:vAlign w:val="center"/>
                </w:tcPr>
                <w:p w14:paraId="04AD19EC" w14:textId="77777777" w:rsidR="00456026" w:rsidRPr="0005075A" w:rsidRDefault="00456026" w:rsidP="007703BF">
                  <w:pPr>
                    <w:spacing w:after="0"/>
                    <w:ind w:left="0"/>
                    <w:jc w:val="left"/>
                    <w:rPr>
                      <w:color w:val="000000"/>
                      <w:lang w:eastAsia="pl-PL"/>
                    </w:rPr>
                  </w:pPr>
                </w:p>
              </w:tc>
            </w:tr>
          </w:tbl>
          <w:p w14:paraId="57576CAA" w14:textId="77777777" w:rsidR="00CE55E3" w:rsidRPr="0005075A" w:rsidRDefault="00CE55E3" w:rsidP="00CE55E3">
            <w:pPr>
              <w:ind w:left="0"/>
              <w:jc w:val="left"/>
              <w:rPr>
                <w:b/>
              </w:rPr>
            </w:pPr>
          </w:p>
          <w:p w14:paraId="5CFDB884" w14:textId="3E11E2FE" w:rsidR="00CE55E3" w:rsidRPr="0005075A" w:rsidRDefault="009156DB" w:rsidP="00CE55E3">
            <w:pPr>
              <w:ind w:left="0"/>
              <w:jc w:val="center"/>
              <w:rPr>
                <w:b/>
              </w:rPr>
            </w:pPr>
            <w:r>
              <w:rPr>
                <w:b/>
              </w:rPr>
              <w:t>lipiec</w:t>
            </w:r>
            <w:bookmarkStart w:id="78" w:name="_GoBack"/>
            <w:bookmarkEnd w:id="78"/>
            <w:r w:rsidR="008B01BC">
              <w:rPr>
                <w:b/>
              </w:rPr>
              <w:t xml:space="preserve"> </w:t>
            </w:r>
            <w:r w:rsidR="00CE55E3" w:rsidRPr="0005075A">
              <w:rPr>
                <w:b/>
              </w:rPr>
              <w:t>20</w:t>
            </w:r>
            <w:r w:rsidR="0081761A">
              <w:rPr>
                <w:b/>
              </w:rPr>
              <w:t>2</w:t>
            </w:r>
            <w:r w:rsidR="00207F73">
              <w:rPr>
                <w:b/>
              </w:rPr>
              <w:t>2</w:t>
            </w:r>
          </w:p>
          <w:p w14:paraId="0C9C9140" w14:textId="1C0FAD54" w:rsidR="00CE55E3" w:rsidRPr="0005075A" w:rsidRDefault="00CE55E3" w:rsidP="00CE55E3">
            <w:pPr>
              <w:ind w:left="0"/>
              <w:jc w:val="left"/>
              <w:rPr>
                <w:b/>
              </w:rPr>
            </w:pPr>
          </w:p>
        </w:tc>
      </w:tr>
      <w:bookmarkEnd w:id="0"/>
      <w:bookmarkEnd w:id="1"/>
    </w:tbl>
    <w:p w14:paraId="6C278409" w14:textId="77777777" w:rsidR="00680B7D" w:rsidRPr="0005075A" w:rsidRDefault="00680B7D" w:rsidP="00E330FA">
      <w:pPr>
        <w:pStyle w:val="TOC"/>
        <w:jc w:val="both"/>
        <w:rPr>
          <w:rFonts w:ascii="Times New Roman" w:hAnsi="Times New Roman" w:cs="Times New Roman"/>
          <w:sz w:val="24"/>
          <w:szCs w:val="24"/>
        </w:rPr>
      </w:pPr>
    </w:p>
    <w:p w14:paraId="283B4B4F" w14:textId="1AC1F6F4" w:rsidR="007123DC" w:rsidRPr="0005075A" w:rsidRDefault="007123DC" w:rsidP="00456026">
      <w:pPr>
        <w:spacing w:after="0"/>
        <w:ind w:left="0"/>
        <w:jc w:val="center"/>
        <w:rPr>
          <w:b/>
        </w:rPr>
      </w:pPr>
      <w:r w:rsidRPr="0005075A">
        <w:rPr>
          <w:b/>
        </w:rPr>
        <w:t>ZAKRES RZECZOWY I TECHNICZNY</w:t>
      </w:r>
    </w:p>
    <w:p w14:paraId="05C4D7B7" w14:textId="77777777" w:rsidR="007123DC" w:rsidRPr="0005075A" w:rsidRDefault="007123DC" w:rsidP="002B2F80">
      <w:pPr>
        <w:pStyle w:val="TOC"/>
        <w:rPr>
          <w:rFonts w:ascii="Times New Roman" w:hAnsi="Times New Roman" w:cs="Times New Roman"/>
          <w:sz w:val="24"/>
          <w:szCs w:val="24"/>
        </w:rPr>
      </w:pPr>
      <w:r w:rsidRPr="0005075A">
        <w:rPr>
          <w:rFonts w:ascii="Times New Roman" w:hAnsi="Times New Roman" w:cs="Times New Roman"/>
          <w:sz w:val="24"/>
          <w:szCs w:val="24"/>
        </w:rPr>
        <w:lastRenderedPageBreak/>
        <w:t>SPECYFIKACJI TECHNICZNEJ [Specyfikacja]</w:t>
      </w:r>
    </w:p>
    <w:p w14:paraId="6B943BEE" w14:textId="77777777" w:rsidR="007123DC" w:rsidRPr="0005075A" w:rsidRDefault="007123DC" w:rsidP="00E330FA">
      <w:pPr>
        <w:pStyle w:val="TOC"/>
        <w:jc w:val="both"/>
        <w:rPr>
          <w:rFonts w:ascii="Times New Roman" w:hAnsi="Times New Roman" w:cs="Times New Roman"/>
          <w:sz w:val="24"/>
          <w:szCs w:val="24"/>
        </w:rPr>
      </w:pPr>
    </w:p>
    <w:p w14:paraId="30CBF8FF" w14:textId="77777777" w:rsidR="00323814" w:rsidRPr="0005075A" w:rsidRDefault="00C45F0B" w:rsidP="00640B6F">
      <w:pPr>
        <w:pStyle w:val="TOC"/>
        <w:rPr>
          <w:rFonts w:ascii="Times New Roman" w:hAnsi="Times New Roman" w:cs="Times New Roman"/>
          <w:sz w:val="24"/>
          <w:szCs w:val="24"/>
        </w:rPr>
      </w:pPr>
      <w:r w:rsidRPr="0005075A">
        <w:rPr>
          <w:rFonts w:ascii="Times New Roman" w:hAnsi="Times New Roman" w:cs="Times New Roman"/>
          <w:sz w:val="24"/>
          <w:szCs w:val="24"/>
        </w:rPr>
        <w:t>Spis treści</w:t>
      </w:r>
    </w:p>
    <w:p w14:paraId="1C1C18E5" w14:textId="77777777" w:rsidR="00323814" w:rsidRPr="0005075A" w:rsidRDefault="00A866A7" w:rsidP="00640B6F">
      <w:pPr>
        <w:pStyle w:val="tocpage"/>
        <w:rPr>
          <w:rFonts w:ascii="Times New Roman" w:hAnsi="Times New Roman" w:cs="Times New Roman"/>
          <w:sz w:val="24"/>
          <w:szCs w:val="24"/>
        </w:rPr>
      </w:pPr>
      <w:r w:rsidRPr="0005075A">
        <w:rPr>
          <w:rFonts w:ascii="Times New Roman" w:hAnsi="Times New Roman" w:cs="Times New Roman"/>
          <w:sz w:val="24"/>
          <w:szCs w:val="24"/>
        </w:rPr>
        <w:t>Strona</w:t>
      </w:r>
    </w:p>
    <w:p w14:paraId="269FE841" w14:textId="77777777" w:rsidR="008B01BC" w:rsidRDefault="001E3E53" w:rsidP="00492943">
      <w:pPr>
        <w:pStyle w:val="Spistreci1"/>
      </w:pPr>
      <w:r w:rsidRPr="0005075A">
        <w:rPr>
          <w:rFonts w:ascii="Times New Roman" w:hAnsi="Times New Roman"/>
          <w:sz w:val="24"/>
          <w:szCs w:val="24"/>
        </w:rPr>
        <w:fldChar w:fldCharType="begin"/>
      </w:r>
      <w:r w:rsidR="00D40AD3" w:rsidRPr="0005075A">
        <w:rPr>
          <w:rFonts w:ascii="Times New Roman" w:hAnsi="Times New Roman"/>
          <w:sz w:val="24"/>
          <w:szCs w:val="24"/>
        </w:rPr>
        <w:instrText xml:space="preserve"> MACROBUTTON  AcceptAllChangesInDoc </w:instrText>
      </w:r>
      <w:r w:rsidRPr="0005075A">
        <w:rPr>
          <w:rFonts w:ascii="Times New Roman" w:hAnsi="Times New Roman"/>
          <w:sz w:val="24"/>
          <w:szCs w:val="24"/>
        </w:rPr>
        <w:fldChar w:fldCharType="end"/>
      </w:r>
      <w:r w:rsidRPr="0005075A">
        <w:rPr>
          <w:rFonts w:ascii="Times New Roman" w:hAnsi="Times New Roman"/>
          <w:sz w:val="24"/>
          <w:szCs w:val="24"/>
        </w:rPr>
        <w:fldChar w:fldCharType="begin"/>
      </w:r>
      <w:r w:rsidR="00D40AD3" w:rsidRPr="0005075A">
        <w:rPr>
          <w:rFonts w:ascii="Times New Roman" w:hAnsi="Times New Roman"/>
          <w:sz w:val="24"/>
          <w:szCs w:val="24"/>
        </w:rPr>
        <w:instrText xml:space="preserve"> MACROBUTTON  AcceptAllChangesInDoc </w:instrText>
      </w:r>
      <w:r w:rsidRPr="0005075A">
        <w:rPr>
          <w:rFonts w:ascii="Times New Roman" w:hAnsi="Times New Roman"/>
          <w:sz w:val="24"/>
          <w:szCs w:val="24"/>
        </w:rPr>
        <w:fldChar w:fldCharType="end"/>
      </w:r>
      <w:r w:rsidRPr="0005075A">
        <w:rPr>
          <w:rFonts w:ascii="Times New Roman" w:hAnsi="Times New Roman"/>
          <w:sz w:val="24"/>
          <w:szCs w:val="24"/>
        </w:rPr>
        <w:fldChar w:fldCharType="begin"/>
      </w:r>
      <w:r w:rsidR="00D40AD3" w:rsidRPr="0005075A">
        <w:rPr>
          <w:rFonts w:ascii="Times New Roman" w:hAnsi="Times New Roman"/>
          <w:sz w:val="24"/>
          <w:szCs w:val="24"/>
        </w:rPr>
        <w:instrText xml:space="preserve"> MACROBUTTON  </w:instrText>
      </w:r>
      <w:r w:rsidRPr="0005075A">
        <w:rPr>
          <w:rFonts w:ascii="Times New Roman" w:hAnsi="Times New Roman"/>
          <w:sz w:val="24"/>
          <w:szCs w:val="24"/>
        </w:rPr>
        <w:fldChar w:fldCharType="end"/>
      </w:r>
      <w:r w:rsidRPr="0005075A">
        <w:rPr>
          <w:rFonts w:ascii="Times New Roman" w:hAnsi="Times New Roman"/>
          <w:sz w:val="24"/>
          <w:szCs w:val="24"/>
        </w:rPr>
        <w:fldChar w:fldCharType="begin"/>
      </w:r>
      <w:r w:rsidR="008047B0" w:rsidRPr="0005075A">
        <w:rPr>
          <w:rFonts w:ascii="Times New Roman" w:hAnsi="Times New Roman"/>
          <w:sz w:val="24"/>
          <w:szCs w:val="24"/>
        </w:rPr>
        <w:instrText xml:space="preserve"> TOC \o "1-2" \h \z \t "Heading 3;3" </w:instrText>
      </w:r>
      <w:r w:rsidRPr="0005075A">
        <w:rPr>
          <w:rFonts w:ascii="Times New Roman" w:hAnsi="Times New Roman"/>
          <w:sz w:val="24"/>
          <w:szCs w:val="24"/>
        </w:rPr>
        <w:fldChar w:fldCharType="separate"/>
      </w:r>
    </w:p>
    <w:p w14:paraId="188A88FF" w14:textId="6FBB5879" w:rsidR="008B01BC" w:rsidRDefault="0026521A">
      <w:pPr>
        <w:pStyle w:val="Spistreci1"/>
        <w:rPr>
          <w:rFonts w:asciiTheme="minorHAnsi" w:eastAsiaTheme="minorEastAsia" w:hAnsiTheme="minorHAnsi" w:cstheme="minorBidi"/>
          <w:lang w:eastAsia="pl-PL"/>
        </w:rPr>
      </w:pPr>
      <w:hyperlink w:anchor="_Toc105677433" w:history="1">
        <w:r w:rsidR="008B01BC" w:rsidRPr="00C77BFB">
          <w:rPr>
            <w:rStyle w:val="Hipercze"/>
            <w:rFonts w:ascii="Times New Roman" w:hAnsi="Times New Roman"/>
          </w:rPr>
          <w:t>1.</w:t>
        </w:r>
        <w:r w:rsidR="008B01BC">
          <w:rPr>
            <w:rFonts w:asciiTheme="minorHAnsi" w:eastAsiaTheme="minorEastAsia" w:hAnsiTheme="minorHAnsi" w:cstheme="minorBidi"/>
            <w:lang w:eastAsia="pl-PL"/>
          </w:rPr>
          <w:tab/>
        </w:r>
        <w:r w:rsidR="008B01BC" w:rsidRPr="00C77BFB">
          <w:rPr>
            <w:rStyle w:val="Hipercze"/>
            <w:rFonts w:ascii="Times New Roman" w:hAnsi="Times New Roman"/>
          </w:rPr>
          <w:t>Definicje</w:t>
        </w:r>
        <w:r w:rsidR="008B01BC">
          <w:rPr>
            <w:webHidden/>
          </w:rPr>
          <w:tab/>
        </w:r>
        <w:r w:rsidR="008B01BC">
          <w:rPr>
            <w:webHidden/>
          </w:rPr>
          <w:fldChar w:fldCharType="begin"/>
        </w:r>
        <w:r w:rsidR="008B01BC">
          <w:rPr>
            <w:webHidden/>
          </w:rPr>
          <w:instrText xml:space="preserve"> PAGEREF _Toc105677433 \h </w:instrText>
        </w:r>
        <w:r w:rsidR="008B01BC">
          <w:rPr>
            <w:webHidden/>
          </w:rPr>
        </w:r>
        <w:r w:rsidR="008B01BC">
          <w:rPr>
            <w:webHidden/>
          </w:rPr>
          <w:fldChar w:fldCharType="separate"/>
        </w:r>
        <w:r w:rsidR="008B01BC">
          <w:rPr>
            <w:webHidden/>
          </w:rPr>
          <w:t>3</w:t>
        </w:r>
        <w:r w:rsidR="008B01BC">
          <w:rPr>
            <w:webHidden/>
          </w:rPr>
          <w:fldChar w:fldCharType="end"/>
        </w:r>
      </w:hyperlink>
    </w:p>
    <w:p w14:paraId="15B6672C" w14:textId="0F7771B7" w:rsidR="008B01BC" w:rsidRDefault="0026521A">
      <w:pPr>
        <w:pStyle w:val="Spistreci1"/>
        <w:rPr>
          <w:rFonts w:asciiTheme="minorHAnsi" w:eastAsiaTheme="minorEastAsia" w:hAnsiTheme="minorHAnsi" w:cstheme="minorBidi"/>
          <w:lang w:eastAsia="pl-PL"/>
        </w:rPr>
      </w:pPr>
      <w:hyperlink w:anchor="_Toc105677434" w:history="1">
        <w:r w:rsidR="008B01BC" w:rsidRPr="00C77BFB">
          <w:rPr>
            <w:rStyle w:val="Hipercze"/>
          </w:rPr>
          <w:t>2.</w:t>
        </w:r>
        <w:r w:rsidR="008B01BC">
          <w:rPr>
            <w:rFonts w:asciiTheme="minorHAnsi" w:eastAsiaTheme="minorEastAsia" w:hAnsiTheme="minorHAnsi" w:cstheme="minorBidi"/>
            <w:lang w:eastAsia="pl-PL"/>
          </w:rPr>
          <w:tab/>
        </w:r>
        <w:r w:rsidR="008B01BC" w:rsidRPr="00C77BFB">
          <w:rPr>
            <w:rStyle w:val="Hipercze"/>
          </w:rPr>
          <w:t>Opis techniczny istniejących rurociągów popiołu w ENEA Elektrownia Połaniec S.A.”</w:t>
        </w:r>
        <w:r w:rsidR="008B01BC">
          <w:rPr>
            <w:webHidden/>
          </w:rPr>
          <w:tab/>
        </w:r>
        <w:r w:rsidR="008B01BC">
          <w:rPr>
            <w:webHidden/>
          </w:rPr>
          <w:fldChar w:fldCharType="begin"/>
        </w:r>
        <w:r w:rsidR="008B01BC">
          <w:rPr>
            <w:webHidden/>
          </w:rPr>
          <w:instrText xml:space="preserve"> PAGEREF _Toc105677434 \h </w:instrText>
        </w:r>
        <w:r w:rsidR="008B01BC">
          <w:rPr>
            <w:webHidden/>
          </w:rPr>
        </w:r>
        <w:r w:rsidR="008B01BC">
          <w:rPr>
            <w:webHidden/>
          </w:rPr>
          <w:fldChar w:fldCharType="separate"/>
        </w:r>
        <w:r w:rsidR="008B01BC">
          <w:rPr>
            <w:webHidden/>
          </w:rPr>
          <w:t>3</w:t>
        </w:r>
        <w:r w:rsidR="008B01BC">
          <w:rPr>
            <w:webHidden/>
          </w:rPr>
          <w:fldChar w:fldCharType="end"/>
        </w:r>
      </w:hyperlink>
    </w:p>
    <w:p w14:paraId="11A0AFDF" w14:textId="2B2BFC9C" w:rsidR="008B01BC" w:rsidRDefault="0026521A">
      <w:pPr>
        <w:pStyle w:val="Spistreci1"/>
        <w:rPr>
          <w:rFonts w:asciiTheme="minorHAnsi" w:eastAsiaTheme="minorEastAsia" w:hAnsiTheme="minorHAnsi" w:cstheme="minorBidi"/>
          <w:lang w:eastAsia="pl-PL"/>
        </w:rPr>
      </w:pPr>
      <w:hyperlink w:anchor="_Toc105677435" w:history="1">
        <w:r w:rsidR="008B01BC" w:rsidRPr="00C77BFB">
          <w:rPr>
            <w:rStyle w:val="Hipercze"/>
          </w:rPr>
          <w:t>3.</w:t>
        </w:r>
        <w:r w:rsidR="008B01BC">
          <w:rPr>
            <w:rFonts w:asciiTheme="minorHAnsi" w:eastAsiaTheme="minorEastAsia" w:hAnsiTheme="minorHAnsi" w:cstheme="minorBidi"/>
            <w:lang w:eastAsia="pl-PL"/>
          </w:rPr>
          <w:tab/>
        </w:r>
        <w:r w:rsidR="008B01BC" w:rsidRPr="00C77BFB">
          <w:rPr>
            <w:rStyle w:val="Hipercze"/>
          </w:rPr>
          <w:t>Opis przedmiotu zamówienia</w:t>
        </w:r>
        <w:r w:rsidR="008B01BC">
          <w:rPr>
            <w:webHidden/>
          </w:rPr>
          <w:tab/>
        </w:r>
        <w:r w:rsidR="008B01BC">
          <w:rPr>
            <w:webHidden/>
          </w:rPr>
          <w:fldChar w:fldCharType="begin"/>
        </w:r>
        <w:r w:rsidR="008B01BC">
          <w:rPr>
            <w:webHidden/>
          </w:rPr>
          <w:instrText xml:space="preserve"> PAGEREF _Toc105677435 \h </w:instrText>
        </w:r>
        <w:r w:rsidR="008B01BC">
          <w:rPr>
            <w:webHidden/>
          </w:rPr>
        </w:r>
        <w:r w:rsidR="008B01BC">
          <w:rPr>
            <w:webHidden/>
          </w:rPr>
          <w:fldChar w:fldCharType="separate"/>
        </w:r>
        <w:r w:rsidR="008B01BC">
          <w:rPr>
            <w:webHidden/>
          </w:rPr>
          <w:t>5</w:t>
        </w:r>
        <w:r w:rsidR="008B01BC">
          <w:rPr>
            <w:webHidden/>
          </w:rPr>
          <w:fldChar w:fldCharType="end"/>
        </w:r>
      </w:hyperlink>
    </w:p>
    <w:p w14:paraId="5C87A9EB" w14:textId="38F3E211" w:rsidR="008B01BC" w:rsidRDefault="0026521A">
      <w:pPr>
        <w:pStyle w:val="Spistreci1"/>
        <w:rPr>
          <w:rFonts w:asciiTheme="minorHAnsi" w:eastAsiaTheme="minorEastAsia" w:hAnsiTheme="minorHAnsi" w:cstheme="minorBidi"/>
          <w:lang w:eastAsia="pl-PL"/>
        </w:rPr>
      </w:pPr>
      <w:hyperlink w:anchor="_Toc105677436" w:history="1">
        <w:r w:rsidR="008B01BC" w:rsidRPr="00C77BFB">
          <w:rPr>
            <w:rStyle w:val="Hipercze"/>
          </w:rPr>
          <w:t>4.</w:t>
        </w:r>
        <w:r w:rsidR="008B01BC">
          <w:rPr>
            <w:rFonts w:asciiTheme="minorHAnsi" w:eastAsiaTheme="minorEastAsia" w:hAnsiTheme="minorHAnsi" w:cstheme="minorBidi"/>
            <w:lang w:eastAsia="pl-PL"/>
          </w:rPr>
          <w:tab/>
        </w:r>
        <w:r w:rsidR="008B01BC" w:rsidRPr="00C77BFB">
          <w:rPr>
            <w:rStyle w:val="Hipercze"/>
          </w:rPr>
          <w:t>Terminy na wykonanie modernizacji rurociągów popiołu na silos na kotle nr 9  w Enea Połaniec S.A</w:t>
        </w:r>
        <w:r w:rsidR="008B01BC">
          <w:rPr>
            <w:webHidden/>
          </w:rPr>
          <w:tab/>
        </w:r>
        <w:r w:rsidR="008B01BC">
          <w:rPr>
            <w:webHidden/>
          </w:rPr>
          <w:fldChar w:fldCharType="begin"/>
        </w:r>
        <w:r w:rsidR="008B01BC">
          <w:rPr>
            <w:webHidden/>
          </w:rPr>
          <w:instrText xml:space="preserve"> PAGEREF _Toc105677436 \h </w:instrText>
        </w:r>
        <w:r w:rsidR="008B01BC">
          <w:rPr>
            <w:webHidden/>
          </w:rPr>
        </w:r>
        <w:r w:rsidR="008B01BC">
          <w:rPr>
            <w:webHidden/>
          </w:rPr>
          <w:fldChar w:fldCharType="separate"/>
        </w:r>
        <w:r w:rsidR="008B01BC">
          <w:rPr>
            <w:webHidden/>
          </w:rPr>
          <w:t>6</w:t>
        </w:r>
        <w:r w:rsidR="008B01BC">
          <w:rPr>
            <w:webHidden/>
          </w:rPr>
          <w:fldChar w:fldCharType="end"/>
        </w:r>
      </w:hyperlink>
    </w:p>
    <w:p w14:paraId="5B8E8724" w14:textId="5F3C2418" w:rsidR="008B01BC" w:rsidRDefault="0026521A">
      <w:pPr>
        <w:pStyle w:val="Spistreci1"/>
        <w:rPr>
          <w:rFonts w:asciiTheme="minorHAnsi" w:eastAsiaTheme="minorEastAsia" w:hAnsiTheme="minorHAnsi" w:cstheme="minorBidi"/>
          <w:lang w:eastAsia="pl-PL"/>
        </w:rPr>
      </w:pPr>
      <w:hyperlink w:anchor="_Toc105677437" w:history="1">
        <w:r w:rsidR="008B01BC" w:rsidRPr="00C77BFB">
          <w:rPr>
            <w:rStyle w:val="Hipercze"/>
          </w:rPr>
          <w:t>5.</w:t>
        </w:r>
        <w:r w:rsidR="008B01BC">
          <w:rPr>
            <w:rFonts w:asciiTheme="minorHAnsi" w:eastAsiaTheme="minorEastAsia" w:hAnsiTheme="minorHAnsi" w:cstheme="minorBidi"/>
            <w:lang w:eastAsia="pl-PL"/>
          </w:rPr>
          <w:tab/>
        </w:r>
        <w:r w:rsidR="008B01BC" w:rsidRPr="00C77BFB">
          <w:rPr>
            <w:rStyle w:val="Hipercze"/>
          </w:rPr>
          <w:t>Warunki realizacji prac modernizacji rurociągów popiołu na silos na kotle nr 9  w Enea Połaniec S.A</w:t>
        </w:r>
        <w:r w:rsidR="008B01BC">
          <w:rPr>
            <w:webHidden/>
          </w:rPr>
          <w:tab/>
        </w:r>
        <w:r w:rsidR="008B01BC">
          <w:rPr>
            <w:webHidden/>
          </w:rPr>
          <w:fldChar w:fldCharType="begin"/>
        </w:r>
        <w:r w:rsidR="008B01BC">
          <w:rPr>
            <w:webHidden/>
          </w:rPr>
          <w:instrText xml:space="preserve"> PAGEREF _Toc105677437 \h </w:instrText>
        </w:r>
        <w:r w:rsidR="008B01BC">
          <w:rPr>
            <w:webHidden/>
          </w:rPr>
        </w:r>
        <w:r w:rsidR="008B01BC">
          <w:rPr>
            <w:webHidden/>
          </w:rPr>
          <w:fldChar w:fldCharType="separate"/>
        </w:r>
        <w:r w:rsidR="008B01BC">
          <w:rPr>
            <w:webHidden/>
          </w:rPr>
          <w:t>6</w:t>
        </w:r>
        <w:r w:rsidR="008B01BC">
          <w:rPr>
            <w:webHidden/>
          </w:rPr>
          <w:fldChar w:fldCharType="end"/>
        </w:r>
      </w:hyperlink>
    </w:p>
    <w:p w14:paraId="05E36A11" w14:textId="4F9C8E0C" w:rsidR="008B01BC" w:rsidRDefault="0026521A">
      <w:pPr>
        <w:pStyle w:val="Spistreci1"/>
        <w:rPr>
          <w:rFonts w:asciiTheme="minorHAnsi" w:eastAsiaTheme="minorEastAsia" w:hAnsiTheme="minorHAnsi" w:cstheme="minorBidi"/>
          <w:lang w:eastAsia="pl-PL"/>
        </w:rPr>
      </w:pPr>
      <w:hyperlink w:anchor="_Toc105677438" w:history="1">
        <w:r w:rsidR="008B01BC" w:rsidRPr="00C77BFB">
          <w:rPr>
            <w:rStyle w:val="Hipercze"/>
          </w:rPr>
          <w:t>6.</w:t>
        </w:r>
        <w:r w:rsidR="008B01BC">
          <w:rPr>
            <w:rFonts w:asciiTheme="minorHAnsi" w:eastAsiaTheme="minorEastAsia" w:hAnsiTheme="minorHAnsi" w:cstheme="minorBidi"/>
            <w:lang w:eastAsia="pl-PL"/>
          </w:rPr>
          <w:tab/>
        </w:r>
        <w:r w:rsidR="008B01BC" w:rsidRPr="00C77BFB">
          <w:rPr>
            <w:rStyle w:val="Hipercze"/>
          </w:rPr>
          <w:t>Wymagania wobec Wykonawcy</w:t>
        </w:r>
        <w:r w:rsidR="008B01BC">
          <w:rPr>
            <w:webHidden/>
          </w:rPr>
          <w:tab/>
        </w:r>
        <w:r w:rsidR="008B01BC">
          <w:rPr>
            <w:webHidden/>
          </w:rPr>
          <w:fldChar w:fldCharType="begin"/>
        </w:r>
        <w:r w:rsidR="008B01BC">
          <w:rPr>
            <w:webHidden/>
          </w:rPr>
          <w:instrText xml:space="preserve"> PAGEREF _Toc105677438 \h </w:instrText>
        </w:r>
        <w:r w:rsidR="008B01BC">
          <w:rPr>
            <w:webHidden/>
          </w:rPr>
        </w:r>
        <w:r w:rsidR="008B01BC">
          <w:rPr>
            <w:webHidden/>
          </w:rPr>
          <w:fldChar w:fldCharType="separate"/>
        </w:r>
        <w:r w:rsidR="008B01BC">
          <w:rPr>
            <w:webHidden/>
          </w:rPr>
          <w:t>7</w:t>
        </w:r>
        <w:r w:rsidR="008B01BC">
          <w:rPr>
            <w:webHidden/>
          </w:rPr>
          <w:fldChar w:fldCharType="end"/>
        </w:r>
      </w:hyperlink>
    </w:p>
    <w:p w14:paraId="0068B691" w14:textId="2B09E1E5" w:rsidR="008B01BC" w:rsidRDefault="0026521A">
      <w:pPr>
        <w:pStyle w:val="Spistreci1"/>
        <w:rPr>
          <w:rFonts w:asciiTheme="minorHAnsi" w:eastAsiaTheme="minorEastAsia" w:hAnsiTheme="minorHAnsi" w:cstheme="minorBidi"/>
          <w:lang w:eastAsia="pl-PL"/>
        </w:rPr>
      </w:pPr>
      <w:hyperlink w:anchor="_Toc105677439" w:history="1">
        <w:r w:rsidR="008B01BC" w:rsidRPr="00C77BFB">
          <w:rPr>
            <w:rStyle w:val="Hipercze"/>
          </w:rPr>
          <w:t>7.</w:t>
        </w:r>
        <w:r w:rsidR="008B01BC">
          <w:rPr>
            <w:rFonts w:asciiTheme="minorHAnsi" w:eastAsiaTheme="minorEastAsia" w:hAnsiTheme="minorHAnsi" w:cstheme="minorBidi"/>
            <w:lang w:eastAsia="pl-PL"/>
          </w:rPr>
          <w:tab/>
        </w:r>
        <w:r w:rsidR="008B01BC" w:rsidRPr="00C77BFB">
          <w:rPr>
            <w:rStyle w:val="Hipercze"/>
          </w:rPr>
          <w:t>Dokumentacja</w:t>
        </w:r>
        <w:r w:rsidR="008B01BC">
          <w:rPr>
            <w:webHidden/>
          </w:rPr>
          <w:tab/>
        </w:r>
        <w:r w:rsidR="008B01BC">
          <w:rPr>
            <w:webHidden/>
          </w:rPr>
          <w:fldChar w:fldCharType="begin"/>
        </w:r>
        <w:r w:rsidR="008B01BC">
          <w:rPr>
            <w:webHidden/>
          </w:rPr>
          <w:instrText xml:space="preserve"> PAGEREF _Toc105677439 \h </w:instrText>
        </w:r>
        <w:r w:rsidR="008B01BC">
          <w:rPr>
            <w:webHidden/>
          </w:rPr>
        </w:r>
        <w:r w:rsidR="008B01BC">
          <w:rPr>
            <w:webHidden/>
          </w:rPr>
          <w:fldChar w:fldCharType="separate"/>
        </w:r>
        <w:r w:rsidR="008B01BC">
          <w:rPr>
            <w:webHidden/>
          </w:rPr>
          <w:t>12</w:t>
        </w:r>
        <w:r w:rsidR="008B01BC">
          <w:rPr>
            <w:webHidden/>
          </w:rPr>
          <w:fldChar w:fldCharType="end"/>
        </w:r>
      </w:hyperlink>
    </w:p>
    <w:p w14:paraId="4C30887B" w14:textId="60FBC1CC" w:rsidR="008B01BC" w:rsidRDefault="0026521A">
      <w:pPr>
        <w:pStyle w:val="Spistreci1"/>
        <w:rPr>
          <w:rFonts w:asciiTheme="minorHAnsi" w:eastAsiaTheme="minorEastAsia" w:hAnsiTheme="minorHAnsi" w:cstheme="minorBidi"/>
          <w:lang w:eastAsia="pl-PL"/>
        </w:rPr>
      </w:pPr>
      <w:hyperlink w:anchor="_Toc105677440" w:history="1">
        <w:r w:rsidR="008B01BC" w:rsidRPr="00C77BFB">
          <w:rPr>
            <w:rStyle w:val="Hipercze"/>
          </w:rPr>
          <w:t>8.</w:t>
        </w:r>
        <w:r w:rsidR="008B01BC">
          <w:rPr>
            <w:rFonts w:asciiTheme="minorHAnsi" w:eastAsiaTheme="minorEastAsia" w:hAnsiTheme="minorHAnsi" w:cstheme="minorBidi"/>
            <w:lang w:eastAsia="pl-PL"/>
          </w:rPr>
          <w:tab/>
        </w:r>
        <w:r w:rsidR="008B01BC" w:rsidRPr="00C77BFB">
          <w:rPr>
            <w:rStyle w:val="Hipercze"/>
          </w:rPr>
          <w:t>Gwarancje</w:t>
        </w:r>
        <w:r w:rsidR="008B01BC">
          <w:rPr>
            <w:webHidden/>
          </w:rPr>
          <w:tab/>
        </w:r>
        <w:r w:rsidR="008B01BC">
          <w:rPr>
            <w:webHidden/>
          </w:rPr>
          <w:fldChar w:fldCharType="begin"/>
        </w:r>
        <w:r w:rsidR="008B01BC">
          <w:rPr>
            <w:webHidden/>
          </w:rPr>
          <w:instrText xml:space="preserve"> PAGEREF _Toc105677440 \h </w:instrText>
        </w:r>
        <w:r w:rsidR="008B01BC">
          <w:rPr>
            <w:webHidden/>
          </w:rPr>
        </w:r>
        <w:r w:rsidR="008B01BC">
          <w:rPr>
            <w:webHidden/>
          </w:rPr>
          <w:fldChar w:fldCharType="separate"/>
        </w:r>
        <w:r w:rsidR="008B01BC">
          <w:rPr>
            <w:webHidden/>
          </w:rPr>
          <w:t>12</w:t>
        </w:r>
        <w:r w:rsidR="008B01BC">
          <w:rPr>
            <w:webHidden/>
          </w:rPr>
          <w:fldChar w:fldCharType="end"/>
        </w:r>
      </w:hyperlink>
    </w:p>
    <w:p w14:paraId="4B4E760D" w14:textId="0C7CC170" w:rsidR="00607B30" w:rsidRPr="0005075A" w:rsidRDefault="001E3E53" w:rsidP="006B6C00">
      <w:pPr>
        <w:tabs>
          <w:tab w:val="left" w:pos="1996"/>
        </w:tabs>
      </w:pPr>
      <w:r w:rsidRPr="0005075A">
        <w:fldChar w:fldCharType="end"/>
      </w:r>
      <w:r w:rsidR="006B6C00" w:rsidRPr="0005075A">
        <w:tab/>
      </w:r>
    </w:p>
    <w:p w14:paraId="65D82378" w14:textId="20CF700B" w:rsidR="001A1C96" w:rsidRPr="0005075A" w:rsidRDefault="001A1C96">
      <w:pPr>
        <w:spacing w:after="0"/>
        <w:ind w:left="0"/>
        <w:jc w:val="left"/>
        <w:rPr>
          <w:rFonts w:eastAsiaTheme="majorEastAsia"/>
          <w:color w:val="365F91" w:themeColor="accent1" w:themeShade="BF"/>
          <w:lang w:eastAsia="pl-PL"/>
        </w:rPr>
      </w:pPr>
      <w:bookmarkStart w:id="79" w:name="_Toc516565969"/>
      <w:bookmarkStart w:id="80" w:name="_Toc516566078"/>
      <w:bookmarkStart w:id="81" w:name="_Toc316718350"/>
      <w:bookmarkStart w:id="82" w:name="_Toc317009164"/>
      <w:r w:rsidRPr="0005075A">
        <w:br w:type="page"/>
      </w:r>
    </w:p>
    <w:p w14:paraId="1C13B6B4" w14:textId="6EF63A20" w:rsidR="000B6C0D" w:rsidRPr="0005075A" w:rsidRDefault="000B6C0D" w:rsidP="00C46C0C">
      <w:pPr>
        <w:pStyle w:val="Nagwek1"/>
        <w:numPr>
          <w:ilvl w:val="0"/>
          <w:numId w:val="46"/>
        </w:numPr>
        <w:spacing w:after="240"/>
        <w:rPr>
          <w:rFonts w:ascii="Times New Roman" w:hAnsi="Times New Roman" w:cs="Times New Roman"/>
          <w:sz w:val="24"/>
          <w:szCs w:val="24"/>
        </w:rPr>
      </w:pPr>
      <w:bookmarkStart w:id="83" w:name="_Toc516570198"/>
      <w:bookmarkStart w:id="84" w:name="_Toc516570220"/>
      <w:bookmarkStart w:id="85" w:name="_Toc516570385"/>
      <w:bookmarkStart w:id="86" w:name="_Toc516570911"/>
      <w:bookmarkStart w:id="87" w:name="_Toc105677433"/>
      <w:r w:rsidRPr="0005075A">
        <w:rPr>
          <w:rFonts w:ascii="Times New Roman" w:hAnsi="Times New Roman" w:cs="Times New Roman"/>
          <w:sz w:val="24"/>
          <w:szCs w:val="24"/>
        </w:rPr>
        <w:lastRenderedPageBreak/>
        <w:t>Definicje</w:t>
      </w:r>
      <w:bookmarkEnd w:id="79"/>
      <w:bookmarkEnd w:id="80"/>
      <w:bookmarkEnd w:id="83"/>
      <w:bookmarkEnd w:id="84"/>
      <w:bookmarkEnd w:id="85"/>
      <w:bookmarkEnd w:id="86"/>
      <w:bookmarkEnd w:id="87"/>
    </w:p>
    <w:tbl>
      <w:tblPr>
        <w:tblW w:w="9639" w:type="dxa"/>
        <w:tblInd w:w="-5" w:type="dxa"/>
        <w:tblCellMar>
          <w:left w:w="70" w:type="dxa"/>
          <w:right w:w="70" w:type="dxa"/>
        </w:tblCellMar>
        <w:tblLook w:val="04A0" w:firstRow="1" w:lastRow="0" w:firstColumn="1" w:lastColumn="0" w:noHBand="0" w:noVBand="1"/>
      </w:tblPr>
      <w:tblGrid>
        <w:gridCol w:w="960"/>
        <w:gridCol w:w="2488"/>
        <w:gridCol w:w="6191"/>
      </w:tblGrid>
      <w:tr w:rsidR="00DF1865" w:rsidRPr="0005075A" w14:paraId="23FF208E" w14:textId="77777777" w:rsidTr="00046D5B">
        <w:trPr>
          <w:trHeight w:val="35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FE322" w14:textId="77777777" w:rsidR="00DF1865" w:rsidRPr="0005075A" w:rsidRDefault="00DF1865" w:rsidP="00DF1865">
            <w:pPr>
              <w:spacing w:after="0"/>
              <w:ind w:left="0"/>
              <w:jc w:val="center"/>
              <w:rPr>
                <w:color w:val="000000"/>
                <w:lang w:eastAsia="pl-PL"/>
              </w:rPr>
            </w:pPr>
            <w:r w:rsidRPr="0005075A">
              <w:rPr>
                <w:color w:val="000000"/>
                <w:lang w:eastAsia="pl-PL"/>
              </w:rPr>
              <w:t>1.</w:t>
            </w:r>
          </w:p>
        </w:tc>
        <w:tc>
          <w:tcPr>
            <w:tcW w:w="2488" w:type="dxa"/>
            <w:tcBorders>
              <w:top w:val="single" w:sz="4" w:space="0" w:color="auto"/>
              <w:left w:val="nil"/>
              <w:bottom w:val="single" w:sz="4" w:space="0" w:color="auto"/>
              <w:right w:val="single" w:sz="4" w:space="0" w:color="auto"/>
            </w:tcBorders>
            <w:shd w:val="clear" w:color="000000" w:fill="DEEAF6"/>
            <w:vAlign w:val="center"/>
            <w:hideMark/>
          </w:tcPr>
          <w:p w14:paraId="67295110" w14:textId="77777777" w:rsidR="00DF1865" w:rsidRPr="0005075A" w:rsidRDefault="00DF1865" w:rsidP="00DF1865">
            <w:pPr>
              <w:spacing w:after="0"/>
              <w:ind w:left="0"/>
              <w:jc w:val="left"/>
              <w:rPr>
                <w:b/>
                <w:bCs/>
                <w:color w:val="000000"/>
                <w:lang w:eastAsia="pl-PL"/>
              </w:rPr>
            </w:pPr>
            <w:r w:rsidRPr="0005075A">
              <w:rPr>
                <w:b/>
                <w:bCs/>
                <w:color w:val="000000"/>
                <w:lang w:eastAsia="pl-PL"/>
              </w:rPr>
              <w:t>Zamawiający</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3717B81E" w14:textId="42F0CE3D" w:rsidR="00DF1865" w:rsidRPr="0005075A" w:rsidRDefault="00DF1865" w:rsidP="004C3423">
            <w:pPr>
              <w:spacing w:after="0"/>
              <w:ind w:left="0"/>
              <w:jc w:val="left"/>
              <w:rPr>
                <w:color w:val="000000"/>
                <w:lang w:eastAsia="pl-PL"/>
              </w:rPr>
            </w:pPr>
            <w:r w:rsidRPr="0005075A">
              <w:rPr>
                <w:color w:val="000000"/>
                <w:lang w:eastAsia="pl-PL"/>
              </w:rPr>
              <w:t xml:space="preserve">Enea Elektrownia Połaniec Spółka Akcyjna (skrót firmy: Enea Połaniec S.A.) </w:t>
            </w:r>
            <w:r w:rsidRPr="0005075A">
              <w:rPr>
                <w:color w:val="000000"/>
                <w:lang w:eastAsia="pl-PL"/>
              </w:rPr>
              <w:br/>
              <w:t>Zawada 26,28-230 Połaniec, Polska</w:t>
            </w:r>
            <w:r w:rsidRPr="0005075A">
              <w:rPr>
                <w:color w:val="000000"/>
                <w:lang w:eastAsia="pl-PL"/>
              </w:rPr>
              <w:br/>
              <w:t xml:space="preserve">NIP: 866-000-14-29, REGON: 830273037, </w:t>
            </w:r>
            <w:r w:rsidRPr="0005075A">
              <w:rPr>
                <w:color w:val="000000"/>
                <w:lang w:eastAsia="pl-PL"/>
              </w:rPr>
              <w:br/>
              <w:t xml:space="preserve">PKO BP, Numer </w:t>
            </w:r>
            <w:proofErr w:type="spellStart"/>
            <w:r w:rsidRPr="0005075A">
              <w:rPr>
                <w:color w:val="000000"/>
                <w:lang w:eastAsia="pl-PL"/>
              </w:rPr>
              <w:t>rach</w:t>
            </w:r>
            <w:proofErr w:type="spellEnd"/>
            <w:r w:rsidRPr="0005075A">
              <w:rPr>
                <w:color w:val="000000"/>
                <w:lang w:eastAsia="pl-PL"/>
              </w:rPr>
              <w:t>: 41 1020 1026 0000 1102 0296 1845</w:t>
            </w:r>
            <w:r w:rsidRPr="0005075A">
              <w:rPr>
                <w:color w:val="000000"/>
                <w:lang w:eastAsia="pl-PL"/>
              </w:rPr>
              <w:br/>
              <w:t xml:space="preserve">tel.: (15) 865 62 80, </w:t>
            </w:r>
            <w:r w:rsidRPr="0005075A">
              <w:rPr>
                <w:color w:val="000000"/>
                <w:lang w:eastAsia="pl-PL"/>
              </w:rPr>
              <w:br/>
              <w:t xml:space="preserve">fax: (15) 865 66 88, </w:t>
            </w:r>
            <w:r w:rsidRPr="0005075A">
              <w:rPr>
                <w:color w:val="000000"/>
                <w:lang w:eastAsia="pl-PL"/>
              </w:rPr>
              <w:br/>
              <w:t xml:space="preserve">adres internetowy: </w:t>
            </w:r>
            <w:r w:rsidR="006F2258">
              <w:rPr>
                <w:color w:val="000000"/>
                <w:lang w:eastAsia="pl-PL"/>
              </w:rPr>
              <w:t>http://www.enea.pl/pl/enea-polaniec</w:t>
            </w:r>
            <w:r w:rsidRPr="0005075A">
              <w:rPr>
                <w:color w:val="000000"/>
                <w:lang w:eastAsia="pl-PL"/>
              </w:rPr>
              <w:br/>
              <w:t xml:space="preserve">wpisana do rejestru przedsiębiorców Krajowego Rejestru Sądowego prowadzonego przez Sąd Rejonowy w Kielcach, </w:t>
            </w:r>
            <w:r w:rsidR="00B36AFE" w:rsidRPr="0005075A">
              <w:rPr>
                <w:color w:val="000000"/>
                <w:lang w:eastAsia="pl-PL"/>
              </w:rPr>
              <w:br/>
            </w:r>
            <w:r w:rsidRPr="0005075A">
              <w:rPr>
                <w:color w:val="000000"/>
                <w:lang w:eastAsia="pl-PL"/>
              </w:rPr>
              <w:t xml:space="preserve">X Wydział Gospodarczy Krajowego Rejestru Sądowego </w:t>
            </w:r>
            <w:r w:rsidR="00B36AFE" w:rsidRPr="0005075A">
              <w:rPr>
                <w:color w:val="000000"/>
                <w:lang w:eastAsia="pl-PL"/>
              </w:rPr>
              <w:br/>
            </w:r>
            <w:r w:rsidRPr="0005075A">
              <w:rPr>
                <w:color w:val="000000"/>
                <w:lang w:eastAsia="pl-PL"/>
              </w:rPr>
              <w:t xml:space="preserve">nr KRS: 0000053769, </w:t>
            </w:r>
            <w:r w:rsidRPr="0005075A">
              <w:rPr>
                <w:color w:val="000000"/>
                <w:lang w:eastAsia="pl-PL"/>
              </w:rPr>
              <w:br/>
              <w:t>Kapitał zakładowy 713.500.000,00 PLN</w:t>
            </w:r>
            <w:r w:rsidRPr="0005075A">
              <w:rPr>
                <w:color w:val="000000"/>
                <w:lang w:eastAsia="pl-PL"/>
              </w:rPr>
              <w:br/>
              <w:t>Kapitał wpłacony 713.500.000,00 PLN</w:t>
            </w:r>
          </w:p>
        </w:tc>
      </w:tr>
      <w:tr w:rsidR="00DF1865" w:rsidRPr="0005075A" w14:paraId="46B16C4C" w14:textId="77777777" w:rsidTr="00046D5B">
        <w:trPr>
          <w:trHeight w:val="14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90B045" w14:textId="77777777" w:rsidR="00DF1865" w:rsidRPr="0005075A" w:rsidRDefault="00DF1865" w:rsidP="00DF1865">
            <w:pPr>
              <w:spacing w:after="0"/>
              <w:ind w:left="0"/>
              <w:jc w:val="center"/>
              <w:rPr>
                <w:color w:val="000000"/>
                <w:lang w:eastAsia="pl-PL"/>
              </w:rPr>
            </w:pPr>
            <w:r w:rsidRPr="0005075A">
              <w:rPr>
                <w:color w:val="000000"/>
                <w:lang w:eastAsia="pl-PL"/>
              </w:rPr>
              <w:t>2.</w:t>
            </w:r>
          </w:p>
        </w:tc>
        <w:tc>
          <w:tcPr>
            <w:tcW w:w="2488" w:type="dxa"/>
            <w:tcBorders>
              <w:top w:val="nil"/>
              <w:left w:val="nil"/>
              <w:bottom w:val="single" w:sz="4" w:space="0" w:color="auto"/>
              <w:right w:val="single" w:sz="4" w:space="0" w:color="auto"/>
            </w:tcBorders>
            <w:shd w:val="clear" w:color="000000" w:fill="DEEAF6"/>
            <w:vAlign w:val="center"/>
            <w:hideMark/>
          </w:tcPr>
          <w:p w14:paraId="02C701E4" w14:textId="77777777" w:rsidR="00DF1865" w:rsidRPr="0005075A" w:rsidRDefault="00DF1865" w:rsidP="00DF1865">
            <w:pPr>
              <w:spacing w:after="0"/>
              <w:ind w:left="0"/>
              <w:jc w:val="left"/>
              <w:rPr>
                <w:b/>
                <w:bCs/>
                <w:color w:val="000000"/>
                <w:lang w:eastAsia="pl-PL"/>
              </w:rPr>
            </w:pPr>
            <w:r w:rsidRPr="0005075A">
              <w:rPr>
                <w:b/>
                <w:bCs/>
                <w:color w:val="000000"/>
                <w:lang w:eastAsia="pl-PL"/>
              </w:rPr>
              <w:t>Specyfikacja Techniczna</w:t>
            </w:r>
          </w:p>
        </w:tc>
        <w:tc>
          <w:tcPr>
            <w:tcW w:w="6191" w:type="dxa"/>
            <w:tcBorders>
              <w:top w:val="nil"/>
              <w:left w:val="nil"/>
              <w:bottom w:val="single" w:sz="4" w:space="0" w:color="auto"/>
              <w:right w:val="single" w:sz="4" w:space="0" w:color="auto"/>
            </w:tcBorders>
            <w:shd w:val="clear" w:color="auto" w:fill="auto"/>
            <w:vAlign w:val="center"/>
            <w:hideMark/>
          </w:tcPr>
          <w:p w14:paraId="27A02B7F" w14:textId="7BEC59D3" w:rsidR="00DF1865" w:rsidRPr="0005075A" w:rsidRDefault="00DF1865" w:rsidP="006F2258">
            <w:pPr>
              <w:spacing w:after="0"/>
              <w:ind w:left="0"/>
              <w:jc w:val="left"/>
              <w:rPr>
                <w:color w:val="000000"/>
                <w:lang w:eastAsia="pl-PL"/>
              </w:rPr>
            </w:pPr>
            <w:r w:rsidRPr="0005075A">
              <w:rPr>
                <w:color w:val="000000"/>
                <w:lang w:eastAsia="pl-PL"/>
              </w:rPr>
              <w:t xml:space="preserve">Specyfikacja techniczna [Specyfikacja] dla postępowania </w:t>
            </w:r>
            <w:r w:rsidR="00B36AFE" w:rsidRPr="0005075A">
              <w:rPr>
                <w:color w:val="000000"/>
                <w:lang w:eastAsia="pl-PL"/>
              </w:rPr>
              <w:br/>
            </w:r>
            <w:r w:rsidRPr="0005075A">
              <w:rPr>
                <w:color w:val="000000"/>
                <w:lang w:eastAsia="pl-PL"/>
              </w:rPr>
              <w:t xml:space="preserve">o udzielenie zamówienia publicznego pn. </w:t>
            </w:r>
            <w:r w:rsidR="00456026" w:rsidRPr="0005075A">
              <w:rPr>
                <w:color w:val="000000"/>
                <w:lang w:eastAsia="pl-PL"/>
              </w:rPr>
              <w:t>„</w:t>
            </w:r>
            <w:r w:rsidR="006F2258">
              <w:rPr>
                <w:b/>
              </w:rPr>
              <w:t xml:space="preserve">Modernizacja rurociągów popiołu </w:t>
            </w:r>
            <w:r w:rsidR="00C46C0C" w:rsidRPr="0005075A">
              <w:rPr>
                <w:b/>
              </w:rPr>
              <w:t xml:space="preserve"> na kotle nr 9  w Enea Połaniec S.A.”</w:t>
            </w:r>
            <w:r w:rsidR="00456026" w:rsidRPr="0005075A">
              <w:rPr>
                <w:color w:val="000000"/>
                <w:lang w:eastAsia="pl-PL"/>
              </w:rPr>
              <w:t xml:space="preserve">, </w:t>
            </w:r>
            <w:r w:rsidRPr="0005075A">
              <w:rPr>
                <w:color w:val="000000"/>
                <w:lang w:eastAsia="pl-PL"/>
              </w:rPr>
              <w:t>prowadzonego w trybie przetargu nieograniczonego</w:t>
            </w:r>
          </w:p>
        </w:tc>
      </w:tr>
      <w:tr w:rsidR="00DF1865" w:rsidRPr="0005075A" w14:paraId="1D7F2D35" w14:textId="77777777" w:rsidTr="00046D5B">
        <w:trPr>
          <w:trHeight w:val="11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948331" w14:textId="77777777" w:rsidR="00DF1865" w:rsidRPr="0005075A" w:rsidRDefault="00DF1865" w:rsidP="00DF1865">
            <w:pPr>
              <w:spacing w:after="0"/>
              <w:ind w:left="0"/>
              <w:jc w:val="center"/>
              <w:rPr>
                <w:color w:val="000000"/>
                <w:lang w:eastAsia="pl-PL"/>
              </w:rPr>
            </w:pPr>
            <w:r w:rsidRPr="0005075A">
              <w:rPr>
                <w:color w:val="000000"/>
                <w:lang w:eastAsia="pl-PL"/>
              </w:rPr>
              <w:t>3.</w:t>
            </w:r>
          </w:p>
        </w:tc>
        <w:tc>
          <w:tcPr>
            <w:tcW w:w="2488" w:type="dxa"/>
            <w:tcBorders>
              <w:top w:val="nil"/>
              <w:left w:val="nil"/>
              <w:bottom w:val="single" w:sz="4" w:space="0" w:color="auto"/>
              <w:right w:val="single" w:sz="4" w:space="0" w:color="auto"/>
            </w:tcBorders>
            <w:shd w:val="clear" w:color="000000" w:fill="DEEAF6"/>
            <w:vAlign w:val="center"/>
            <w:hideMark/>
          </w:tcPr>
          <w:p w14:paraId="1F79B1A4" w14:textId="4F10954D" w:rsidR="00DF1865" w:rsidRPr="0005075A" w:rsidRDefault="001604CD" w:rsidP="00DF1865">
            <w:pPr>
              <w:spacing w:after="0"/>
              <w:ind w:left="0"/>
              <w:jc w:val="left"/>
              <w:rPr>
                <w:b/>
                <w:bCs/>
                <w:color w:val="000000"/>
                <w:lang w:eastAsia="pl-PL"/>
              </w:rPr>
            </w:pPr>
            <w:r w:rsidRPr="0005075A">
              <w:rPr>
                <w:b/>
                <w:bCs/>
                <w:color w:val="000000"/>
                <w:lang w:eastAsia="pl-PL"/>
              </w:rPr>
              <w:t>Zleceniobiorca</w:t>
            </w:r>
          </w:p>
        </w:tc>
        <w:tc>
          <w:tcPr>
            <w:tcW w:w="6191" w:type="dxa"/>
            <w:tcBorders>
              <w:top w:val="nil"/>
              <w:left w:val="nil"/>
              <w:bottom w:val="single" w:sz="4" w:space="0" w:color="auto"/>
              <w:right w:val="single" w:sz="4" w:space="0" w:color="auto"/>
            </w:tcBorders>
            <w:shd w:val="clear" w:color="auto" w:fill="auto"/>
            <w:vAlign w:val="center"/>
            <w:hideMark/>
          </w:tcPr>
          <w:p w14:paraId="1AA094F5" w14:textId="77777777" w:rsidR="00DF1865" w:rsidRPr="0005075A" w:rsidRDefault="00DF1865" w:rsidP="004C3423">
            <w:pPr>
              <w:spacing w:after="0"/>
              <w:ind w:left="0"/>
              <w:jc w:val="left"/>
              <w:rPr>
                <w:color w:val="000000"/>
                <w:lang w:eastAsia="pl-PL"/>
              </w:rPr>
            </w:pPr>
            <w:r w:rsidRPr="0005075A">
              <w:rPr>
                <w:color w:val="000000"/>
                <w:lang w:eastAsia="pl-PL"/>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DF1865" w:rsidRPr="0005075A" w14:paraId="050E70D9" w14:textId="77777777" w:rsidTr="00046D5B">
        <w:trPr>
          <w:trHeight w:val="1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F6188E" w14:textId="77777777" w:rsidR="00DF1865" w:rsidRPr="0005075A" w:rsidRDefault="00DF1865" w:rsidP="00DF1865">
            <w:pPr>
              <w:spacing w:after="0"/>
              <w:ind w:left="0"/>
              <w:jc w:val="center"/>
              <w:rPr>
                <w:color w:val="000000"/>
                <w:lang w:eastAsia="pl-PL"/>
              </w:rPr>
            </w:pPr>
            <w:r w:rsidRPr="0005075A">
              <w:rPr>
                <w:color w:val="000000"/>
                <w:lang w:eastAsia="pl-PL"/>
              </w:rPr>
              <w:t>4.</w:t>
            </w:r>
          </w:p>
        </w:tc>
        <w:tc>
          <w:tcPr>
            <w:tcW w:w="2488" w:type="dxa"/>
            <w:tcBorders>
              <w:top w:val="nil"/>
              <w:left w:val="nil"/>
              <w:bottom w:val="single" w:sz="4" w:space="0" w:color="auto"/>
              <w:right w:val="single" w:sz="4" w:space="0" w:color="auto"/>
            </w:tcBorders>
            <w:shd w:val="clear" w:color="000000" w:fill="DEEAF6"/>
            <w:vAlign w:val="center"/>
            <w:hideMark/>
          </w:tcPr>
          <w:p w14:paraId="2618D24F" w14:textId="77777777" w:rsidR="00DF1865" w:rsidRPr="0005075A" w:rsidRDefault="00DF1865" w:rsidP="00DF1865">
            <w:pPr>
              <w:spacing w:after="0"/>
              <w:ind w:left="0"/>
              <w:jc w:val="left"/>
              <w:rPr>
                <w:b/>
                <w:bCs/>
                <w:color w:val="000000"/>
                <w:lang w:eastAsia="pl-PL"/>
              </w:rPr>
            </w:pPr>
            <w:r w:rsidRPr="0005075A">
              <w:rPr>
                <w:b/>
                <w:bCs/>
                <w:color w:val="000000"/>
                <w:lang w:eastAsia="pl-PL"/>
              </w:rPr>
              <w:t>Oferta</w:t>
            </w:r>
          </w:p>
        </w:tc>
        <w:tc>
          <w:tcPr>
            <w:tcW w:w="6191" w:type="dxa"/>
            <w:tcBorders>
              <w:top w:val="nil"/>
              <w:left w:val="nil"/>
              <w:bottom w:val="single" w:sz="4" w:space="0" w:color="auto"/>
              <w:right w:val="single" w:sz="4" w:space="0" w:color="auto"/>
            </w:tcBorders>
            <w:shd w:val="clear" w:color="auto" w:fill="auto"/>
            <w:vAlign w:val="center"/>
            <w:hideMark/>
          </w:tcPr>
          <w:p w14:paraId="2148E88F" w14:textId="2118509D" w:rsidR="00DF1865" w:rsidRPr="0005075A" w:rsidRDefault="00DF1865" w:rsidP="006F2258">
            <w:pPr>
              <w:spacing w:after="0"/>
              <w:ind w:left="0"/>
              <w:jc w:val="left"/>
              <w:rPr>
                <w:color w:val="000000"/>
                <w:lang w:eastAsia="pl-PL"/>
              </w:rPr>
            </w:pPr>
            <w:r w:rsidRPr="0005075A">
              <w:rPr>
                <w:color w:val="000000"/>
                <w:lang w:eastAsia="pl-PL"/>
              </w:rPr>
              <w:t xml:space="preserve">Oznacza ofertę zawierającą cenę, składaną w ramach przetargu nieograniczonego przez Wykonawcę na </w:t>
            </w:r>
            <w:r w:rsidR="00456026" w:rsidRPr="0005075A">
              <w:rPr>
                <w:color w:val="000000"/>
                <w:lang w:eastAsia="pl-PL"/>
              </w:rPr>
              <w:t>„</w:t>
            </w:r>
            <w:r w:rsidR="006F2258">
              <w:rPr>
                <w:b/>
              </w:rPr>
              <w:t>Modernizacja rurociągów popiołu</w:t>
            </w:r>
            <w:r w:rsidR="00EC1F00" w:rsidRPr="00EC1F00">
              <w:rPr>
                <w:b/>
              </w:rPr>
              <w:t xml:space="preserve"> na kotle nr 9  w Enea Połaniec S.A</w:t>
            </w:r>
            <w:r w:rsidR="00C46C0C" w:rsidRPr="0005075A">
              <w:rPr>
                <w:b/>
              </w:rPr>
              <w:t>.”</w:t>
            </w:r>
          </w:p>
        </w:tc>
      </w:tr>
      <w:tr w:rsidR="00DF1865" w:rsidRPr="0005075A" w14:paraId="117F481C" w14:textId="77777777" w:rsidTr="00046D5B">
        <w:trPr>
          <w:trHeight w:val="11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C17ACD" w14:textId="103D1931" w:rsidR="00DF1865" w:rsidRPr="0005075A" w:rsidRDefault="004B441B" w:rsidP="00DF1865">
            <w:pPr>
              <w:spacing w:after="0"/>
              <w:ind w:left="0"/>
              <w:jc w:val="center"/>
              <w:rPr>
                <w:color w:val="000000"/>
                <w:lang w:eastAsia="pl-PL"/>
              </w:rPr>
            </w:pPr>
            <w:r w:rsidRPr="0005075A">
              <w:rPr>
                <w:color w:val="000000"/>
                <w:lang w:eastAsia="pl-PL"/>
              </w:rPr>
              <w:t>5</w:t>
            </w:r>
            <w:r w:rsidR="00DF1865" w:rsidRPr="0005075A">
              <w:rPr>
                <w:color w:val="000000"/>
                <w:lang w:eastAsia="pl-PL"/>
              </w:rPr>
              <w:t>.</w:t>
            </w:r>
          </w:p>
        </w:tc>
        <w:tc>
          <w:tcPr>
            <w:tcW w:w="2488" w:type="dxa"/>
            <w:tcBorders>
              <w:top w:val="nil"/>
              <w:left w:val="nil"/>
              <w:bottom w:val="single" w:sz="4" w:space="0" w:color="auto"/>
              <w:right w:val="single" w:sz="4" w:space="0" w:color="auto"/>
            </w:tcBorders>
            <w:shd w:val="clear" w:color="000000" w:fill="DEEAF6"/>
            <w:vAlign w:val="center"/>
            <w:hideMark/>
          </w:tcPr>
          <w:p w14:paraId="1A90F2ED" w14:textId="77777777" w:rsidR="00DF1865" w:rsidRPr="0005075A" w:rsidRDefault="00DF1865" w:rsidP="00DF1865">
            <w:pPr>
              <w:spacing w:after="0"/>
              <w:ind w:left="0"/>
              <w:jc w:val="left"/>
              <w:rPr>
                <w:b/>
                <w:bCs/>
                <w:color w:val="000000"/>
                <w:lang w:eastAsia="pl-PL"/>
              </w:rPr>
            </w:pPr>
            <w:r w:rsidRPr="0005075A">
              <w:rPr>
                <w:b/>
                <w:bCs/>
                <w:color w:val="000000"/>
                <w:lang w:eastAsia="pl-PL"/>
              </w:rPr>
              <w:t>Dostawy</w:t>
            </w:r>
          </w:p>
        </w:tc>
        <w:tc>
          <w:tcPr>
            <w:tcW w:w="6191" w:type="dxa"/>
            <w:tcBorders>
              <w:top w:val="nil"/>
              <w:left w:val="nil"/>
              <w:bottom w:val="single" w:sz="4" w:space="0" w:color="auto"/>
              <w:right w:val="single" w:sz="4" w:space="0" w:color="auto"/>
            </w:tcBorders>
            <w:shd w:val="clear" w:color="auto" w:fill="auto"/>
            <w:vAlign w:val="center"/>
            <w:hideMark/>
          </w:tcPr>
          <w:p w14:paraId="45C429AA" w14:textId="77777777" w:rsidR="00DF1865" w:rsidRPr="0005075A" w:rsidRDefault="00DF1865" w:rsidP="004C3423">
            <w:pPr>
              <w:spacing w:after="0"/>
              <w:ind w:left="0"/>
              <w:jc w:val="left"/>
              <w:rPr>
                <w:color w:val="000000"/>
                <w:lang w:eastAsia="pl-PL"/>
              </w:rPr>
            </w:pPr>
            <w:r w:rsidRPr="0005075A">
              <w:rPr>
                <w:color w:val="000000"/>
                <w:lang w:eastAsia="pl-PL"/>
              </w:rPr>
              <w:t>Należy przez to rozumieć nabywanie rzeczy oraz innych dóbr, w szczególności na podstawie umowy sprzedaży, dostawy, najmu, dzierżawy oraz leasingu z opcją lub bez opcji zakupu, które może obejmować dodatkowo rozmieszczenie lub instalację</w:t>
            </w:r>
          </w:p>
        </w:tc>
      </w:tr>
      <w:tr w:rsidR="00DF1865" w:rsidRPr="0005075A" w14:paraId="5BA62FE5" w14:textId="77777777" w:rsidTr="00046D5B">
        <w:trPr>
          <w:trHeight w:val="11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954290" w14:textId="00BBA61D" w:rsidR="00DF1865" w:rsidRPr="0005075A" w:rsidRDefault="0005075A" w:rsidP="00DF1865">
            <w:pPr>
              <w:spacing w:after="0"/>
              <w:ind w:left="0"/>
              <w:jc w:val="center"/>
              <w:rPr>
                <w:color w:val="000000"/>
                <w:lang w:eastAsia="pl-PL"/>
              </w:rPr>
            </w:pPr>
            <w:r>
              <w:rPr>
                <w:color w:val="000000"/>
                <w:lang w:eastAsia="pl-PL"/>
              </w:rPr>
              <w:t>6</w:t>
            </w:r>
            <w:r w:rsidR="00DF1865" w:rsidRPr="0005075A">
              <w:rPr>
                <w:color w:val="000000"/>
                <w:lang w:eastAsia="pl-PL"/>
              </w:rPr>
              <w:t>.</w:t>
            </w:r>
          </w:p>
        </w:tc>
        <w:tc>
          <w:tcPr>
            <w:tcW w:w="2488" w:type="dxa"/>
            <w:tcBorders>
              <w:top w:val="nil"/>
              <w:left w:val="nil"/>
              <w:bottom w:val="single" w:sz="4" w:space="0" w:color="auto"/>
              <w:right w:val="single" w:sz="4" w:space="0" w:color="auto"/>
            </w:tcBorders>
            <w:shd w:val="clear" w:color="000000" w:fill="DEEAF6"/>
            <w:vAlign w:val="center"/>
            <w:hideMark/>
          </w:tcPr>
          <w:p w14:paraId="13277903" w14:textId="77777777" w:rsidR="00DF1865" w:rsidRPr="0005075A" w:rsidRDefault="00DF1865" w:rsidP="00DF1865">
            <w:pPr>
              <w:spacing w:after="0"/>
              <w:ind w:left="0"/>
              <w:jc w:val="left"/>
              <w:rPr>
                <w:b/>
                <w:bCs/>
                <w:color w:val="000000"/>
                <w:lang w:eastAsia="pl-PL"/>
              </w:rPr>
            </w:pPr>
            <w:r w:rsidRPr="0005075A">
              <w:rPr>
                <w:b/>
                <w:bCs/>
                <w:color w:val="000000"/>
                <w:lang w:eastAsia="pl-PL"/>
              </w:rPr>
              <w:t>Dokumentacja</w:t>
            </w:r>
          </w:p>
        </w:tc>
        <w:tc>
          <w:tcPr>
            <w:tcW w:w="6191" w:type="dxa"/>
            <w:tcBorders>
              <w:top w:val="nil"/>
              <w:left w:val="nil"/>
              <w:bottom w:val="single" w:sz="4" w:space="0" w:color="auto"/>
              <w:right w:val="single" w:sz="4" w:space="0" w:color="auto"/>
            </w:tcBorders>
            <w:shd w:val="clear" w:color="auto" w:fill="auto"/>
            <w:vAlign w:val="center"/>
            <w:hideMark/>
          </w:tcPr>
          <w:p w14:paraId="6C5A34BD" w14:textId="77777777" w:rsidR="00DF1865" w:rsidRPr="0005075A" w:rsidRDefault="00DF1865" w:rsidP="004C3423">
            <w:pPr>
              <w:spacing w:after="0"/>
              <w:ind w:left="0"/>
              <w:jc w:val="left"/>
              <w:rPr>
                <w:color w:val="000000"/>
                <w:lang w:eastAsia="pl-PL"/>
              </w:rPr>
            </w:pPr>
            <w:r w:rsidRPr="0005075A">
              <w:rPr>
                <w:color w:val="000000"/>
                <w:lang w:eastAsia="pl-PL"/>
              </w:rPr>
              <w:t>Odnosi się do wszystkich procedur, specyfikacji, sprawozdań, rysunków, schematów, zestawień itp., które Wykonawca musi sporządzać w zakresie swoich działań i które są wymagane umową</w:t>
            </w:r>
          </w:p>
        </w:tc>
      </w:tr>
    </w:tbl>
    <w:p w14:paraId="5077B182" w14:textId="4B44458B" w:rsidR="00C46C0C" w:rsidRPr="00B446A9" w:rsidRDefault="00D31F18" w:rsidP="00B446A9">
      <w:pPr>
        <w:pStyle w:val="Nagwek1"/>
        <w:numPr>
          <w:ilvl w:val="0"/>
          <w:numId w:val="46"/>
        </w:numPr>
      </w:pPr>
      <w:bookmarkStart w:id="88" w:name="_Toc105677434"/>
      <w:bookmarkEnd w:id="81"/>
      <w:bookmarkEnd w:id="82"/>
      <w:r w:rsidRPr="00B446A9">
        <w:t xml:space="preserve">Opis </w:t>
      </w:r>
      <w:r w:rsidR="00C46C0C" w:rsidRPr="00B446A9">
        <w:t xml:space="preserve">techniczny </w:t>
      </w:r>
      <w:r w:rsidR="006F2258">
        <w:t>istniejących rurociągów popiołu</w:t>
      </w:r>
      <w:r w:rsidR="00C46C0C" w:rsidRPr="00B446A9">
        <w:t xml:space="preserve"> w ENEA Elektrownia Połaniec S.A.”</w:t>
      </w:r>
      <w:bookmarkEnd w:id="88"/>
    </w:p>
    <w:p w14:paraId="4F54ECB7" w14:textId="470510BA" w:rsidR="00C46C0C" w:rsidRDefault="006F2258" w:rsidP="00C46C0C">
      <w:r w:rsidRPr="006F2258">
        <w:t xml:space="preserve">Układ transportowy pneumatycznego popiołu dennego z kotła fluidalnego na silos składa się dwóch niezależnych instalacji, każda wyposażona jest w pompę podawania oraz rurociąg DN100. Popiół denny transportowany jest przy pomocy sprężonego powietrza z pomp usytuowanych na poziomie +0,0 m w budynku kotłowni K9 do silosu magazynowego popiołu lotnego. Układ transportu pneumatycznego wykonany jest według technologii </w:t>
      </w:r>
      <w:proofErr w:type="spellStart"/>
      <w:r w:rsidRPr="006F2258">
        <w:t>Raumaster</w:t>
      </w:r>
      <w:proofErr w:type="spellEnd"/>
      <w:r w:rsidRPr="006F2258">
        <w:t xml:space="preserve">. Rurociągi są </w:t>
      </w:r>
      <w:r w:rsidRPr="006F2258">
        <w:lastRenderedPageBreak/>
        <w:t>wykonane ze stali S235JR o grubości ścianki 4,5mm. Zastosowane w instalacji łuki oraz kształtki prostujące strugę, usytuowane bezpośrednio za łukami, zostały wykonane z wewnętrzną wykładziną trudnościeralną (bazalt). Rurociągi wewnątrz budynku kotłowni mocowane są do konstrukcji budynku. Poza budynkiem rurociągi prowadzone są na estakadzie wraz z innymi rurociągami transportowymi na silos. W obrębie silosu mocowane są na konstrukcjach wsporczych zlokalizowanych na płaszczu silosu. Rurociągi mocowane są do konstrukcji wsporczych za pomocą podpór stałych i ślizgowych w postaci uchwytów i obejm. Część mocowań została uszkodzona na skutek destrukcyjnych sił występujących podczas pracy układu.</w:t>
      </w:r>
    </w:p>
    <w:p w14:paraId="5800F5C9" w14:textId="77777777" w:rsidR="006F2258" w:rsidRDefault="006F2258" w:rsidP="00C46C0C">
      <w:r>
        <w:t xml:space="preserve">Podstawowe dane rurociągów transportowych: </w:t>
      </w:r>
    </w:p>
    <w:p w14:paraId="7DAD8E47" w14:textId="77777777" w:rsidR="006F2258" w:rsidRDefault="006F2258" w:rsidP="00C46C0C">
      <w:r>
        <w:t xml:space="preserve">• materiał transportowany: popiół denny </w:t>
      </w:r>
    </w:p>
    <w:p w14:paraId="6601E152" w14:textId="77777777" w:rsidR="006F2258" w:rsidRDefault="006F2258" w:rsidP="00C46C0C">
      <w:r>
        <w:t xml:space="preserve">• rodzaj transportu: wysokociśnieniowy, porcjowany </w:t>
      </w:r>
    </w:p>
    <w:p w14:paraId="5C414516" w14:textId="77777777" w:rsidR="006F2258" w:rsidRDefault="006F2258" w:rsidP="00C46C0C">
      <w:r>
        <w:t>• ilość nitek transportowych: 2</w:t>
      </w:r>
    </w:p>
    <w:p w14:paraId="5F2C19E7" w14:textId="77777777" w:rsidR="006F2258" w:rsidRDefault="006F2258" w:rsidP="00C46C0C">
      <w:r>
        <w:t xml:space="preserve"> • długość przewodów transportowych: ok. 130 </w:t>
      </w:r>
      <w:proofErr w:type="spellStart"/>
      <w:r>
        <w:t>mb</w:t>
      </w:r>
      <w:proofErr w:type="spellEnd"/>
      <w:r>
        <w:t xml:space="preserve"> </w:t>
      </w:r>
    </w:p>
    <w:p w14:paraId="61CD4A3E" w14:textId="77777777" w:rsidR="006F2258" w:rsidRDefault="006F2258" w:rsidP="00C46C0C">
      <w:r>
        <w:t xml:space="preserve">• wysokość silosu magazynowego: 27 m </w:t>
      </w:r>
    </w:p>
    <w:p w14:paraId="4D9E9E60" w14:textId="77777777" w:rsidR="006F2258" w:rsidRDefault="006F2258" w:rsidP="00C46C0C">
      <w:r>
        <w:t xml:space="preserve">• pompa transportu pneumatycznego: </w:t>
      </w:r>
      <w:proofErr w:type="spellStart"/>
      <w:r>
        <w:t>Raumaster</w:t>
      </w:r>
      <w:proofErr w:type="spellEnd"/>
      <w:r>
        <w:t xml:space="preserve">, typ EPC250/200 - ilość urządzeń 2 szt. - wielkość 250 l </w:t>
      </w:r>
    </w:p>
    <w:p w14:paraId="78FEC2CF" w14:textId="6323C6D2" w:rsidR="006F2258" w:rsidRDefault="006F2258" w:rsidP="00C46C0C">
      <w:r>
        <w:t xml:space="preserve">• ciśnienie pompy: max 10 bar </w:t>
      </w:r>
    </w:p>
    <w:p w14:paraId="7EDA4F7B" w14:textId="531131AC" w:rsidR="006F2258" w:rsidRDefault="006F2258" w:rsidP="00C46C0C">
      <w:r>
        <w:t xml:space="preserve">• ciśnienie robocze: max 6 bar </w:t>
      </w:r>
    </w:p>
    <w:p w14:paraId="4E7694C3" w14:textId="17D8B1C1" w:rsidR="006F2258" w:rsidRDefault="006F2258" w:rsidP="00C46C0C">
      <w:r>
        <w:t xml:space="preserve">• temperatura popiołu (awaryjna): 300°C </w:t>
      </w:r>
    </w:p>
    <w:p w14:paraId="74D809C7" w14:textId="4A690E0F" w:rsidR="006F2258" w:rsidRDefault="006F2258" w:rsidP="00C46C0C">
      <w:r>
        <w:t xml:space="preserve">• temperatura popiołu (pracy): ok. 40°C </w:t>
      </w:r>
    </w:p>
    <w:p w14:paraId="36691971" w14:textId="21FC8312" w:rsidR="006F2258" w:rsidRDefault="006F2258" w:rsidP="00C46C0C">
      <w:r>
        <w:t xml:space="preserve">• średnica przewodu transportowego: DN100 (x 4,5 mm) </w:t>
      </w:r>
    </w:p>
    <w:p w14:paraId="5D28C766" w14:textId="49B8BAB8" w:rsidR="006F2258" w:rsidRDefault="006F2258" w:rsidP="00C46C0C">
      <w:r>
        <w:t xml:space="preserve">• materiał przewodów: stal 235JR </w:t>
      </w:r>
    </w:p>
    <w:p w14:paraId="790DB8CF" w14:textId="76FE21C3" w:rsidR="006F2258" w:rsidRDefault="006F2258" w:rsidP="00C46C0C">
      <w:r>
        <w:t xml:space="preserve">• materiał łuków (wykładzina): bazalt </w:t>
      </w:r>
    </w:p>
    <w:p w14:paraId="0D18CFAF" w14:textId="54964826" w:rsidR="006F2258" w:rsidRDefault="006F2258" w:rsidP="00C46C0C">
      <w:r>
        <w:t xml:space="preserve">• promień łuków: R=1000mm </w:t>
      </w:r>
    </w:p>
    <w:p w14:paraId="5B60C0E6" w14:textId="2DB04471" w:rsidR="006F2258" w:rsidRDefault="006F2258" w:rsidP="00C46C0C">
      <w:r>
        <w:t xml:space="preserve">• kształtka zabezpieczająca: L=500mm </w:t>
      </w:r>
    </w:p>
    <w:p w14:paraId="24CD49FB" w14:textId="64172A21" w:rsidR="006F2258" w:rsidRDefault="006F2258" w:rsidP="00C46C0C">
      <w:r>
        <w:t>• lokalizacja pomp poziom: +0,0m, bud. kotłowni K9</w:t>
      </w:r>
    </w:p>
    <w:p w14:paraId="12F9A72E" w14:textId="6F374016" w:rsidR="006F2258" w:rsidRDefault="006F2258" w:rsidP="00C46C0C">
      <w:r>
        <w:t xml:space="preserve"> • mocowanie przewodów: obejmy poziome </w:t>
      </w:r>
    </w:p>
    <w:p w14:paraId="0C9BBBF8" w14:textId="2ED53B91" w:rsidR="006F2258" w:rsidRDefault="006F2258" w:rsidP="00C46C0C">
      <w:r>
        <w:t xml:space="preserve">• izolacja termiczna: brak </w:t>
      </w:r>
    </w:p>
    <w:p w14:paraId="285F98FF" w14:textId="1803D4C2" w:rsidR="006F2258" w:rsidRPr="00C46C0C" w:rsidRDefault="006F2258" w:rsidP="00C46C0C">
      <w:r>
        <w:t>• stera zagrożenia wybuchem: brak.</w:t>
      </w:r>
    </w:p>
    <w:p w14:paraId="2C3FEE9C" w14:textId="19DF694E" w:rsidR="00C46C0C" w:rsidRPr="00B446A9" w:rsidRDefault="006F2258" w:rsidP="00B446A9">
      <w:pPr>
        <w:pStyle w:val="Nagwek1"/>
        <w:numPr>
          <w:ilvl w:val="0"/>
          <w:numId w:val="46"/>
        </w:numPr>
      </w:pPr>
      <w:bookmarkStart w:id="89" w:name="_Toc105677435"/>
      <w:r>
        <w:lastRenderedPageBreak/>
        <w:t>Opis przedmiotu zamówienia</w:t>
      </w:r>
      <w:bookmarkEnd w:id="89"/>
    </w:p>
    <w:p w14:paraId="7D6A438B" w14:textId="399A099F" w:rsidR="006F2258" w:rsidRDefault="006F2258" w:rsidP="006F2258">
      <w:r>
        <w:t xml:space="preserve">Przedmiotem zamówienia jest wymiana rurociągów popiołu dennego wg projektu modernizacji P21-EP0342-02-3M  rurociągów transportowych popiołu na silos na bloku nr 9 </w:t>
      </w:r>
    </w:p>
    <w:p w14:paraId="03F64DD6" w14:textId="5C80B081" w:rsidR="006F2258" w:rsidRDefault="006F2258" w:rsidP="006F2258">
      <w:r>
        <w:t>Zakres przedmiotu zamówienia:</w:t>
      </w:r>
    </w:p>
    <w:p w14:paraId="688A7A5F" w14:textId="69B863A4" w:rsidR="006F2258" w:rsidRDefault="006F2258" w:rsidP="00C46C0C">
      <w:r>
        <w:t>-</w:t>
      </w:r>
      <w:r w:rsidR="009D0427">
        <w:t xml:space="preserve">Etap nr I: </w:t>
      </w:r>
      <w:r>
        <w:t xml:space="preserve">demontaż istniejącego rurociągu DN100  nitka nr 1 ( od zaworów odcinających  sterowanych pneumatycznie do </w:t>
      </w:r>
      <w:proofErr w:type="spellStart"/>
      <w:r>
        <w:t>silosa</w:t>
      </w:r>
      <w:proofErr w:type="spellEnd"/>
      <w:r>
        <w:t xml:space="preserve"> popiołu lotnego)</w:t>
      </w:r>
    </w:p>
    <w:p w14:paraId="002297EC" w14:textId="7AEC1112" w:rsidR="006F2258" w:rsidRDefault="006F2258" w:rsidP="00C46C0C">
      <w:r>
        <w:t xml:space="preserve">-montaż rurociągu  nitka nr 1 wg projektu ( od zaworów  odcinających sterowanych pneumatycznie do </w:t>
      </w:r>
      <w:proofErr w:type="spellStart"/>
      <w:r>
        <w:t>silosa</w:t>
      </w:r>
      <w:proofErr w:type="spellEnd"/>
      <w:r>
        <w:t xml:space="preserve"> popiołu lotnego)</w:t>
      </w:r>
    </w:p>
    <w:p w14:paraId="27D6A93D" w14:textId="2E785DB8" w:rsidR="006F2258" w:rsidRDefault="006F2258" w:rsidP="00C46C0C">
      <w:r>
        <w:t xml:space="preserve">-uruchomienie nitki nr 1 </w:t>
      </w:r>
    </w:p>
    <w:p w14:paraId="5AB02E14" w14:textId="565CEAE5" w:rsidR="006F2258" w:rsidRDefault="006F2258" w:rsidP="00C46C0C">
      <w:r>
        <w:t>-</w:t>
      </w:r>
      <w:r w:rsidR="009D0427">
        <w:t xml:space="preserve">Etap nr II: </w:t>
      </w:r>
      <w:r>
        <w:t xml:space="preserve">demontaż istniejącego rurociągu nitka nr 2 ( od zaworów sterowanych pneumatycznie do </w:t>
      </w:r>
      <w:proofErr w:type="spellStart"/>
      <w:r>
        <w:t>silosa</w:t>
      </w:r>
      <w:proofErr w:type="spellEnd"/>
      <w:r>
        <w:t xml:space="preserve"> popiołu lotnego)</w:t>
      </w:r>
    </w:p>
    <w:p w14:paraId="4FFA04FE" w14:textId="7AF9FF9F" w:rsidR="006F2258" w:rsidRDefault="006F2258" w:rsidP="006F2258">
      <w:r>
        <w:t>-montaż rurociągu</w:t>
      </w:r>
      <w:r w:rsidR="00830C84">
        <w:t xml:space="preserve"> DN</w:t>
      </w:r>
      <w:r>
        <w:t xml:space="preserve">100  nitka nr 2 ( od zaworów sterowanych pneumatycznie do </w:t>
      </w:r>
      <w:proofErr w:type="spellStart"/>
      <w:r>
        <w:t>silosa</w:t>
      </w:r>
      <w:proofErr w:type="spellEnd"/>
      <w:r>
        <w:t xml:space="preserve"> popiołu lotnego)</w:t>
      </w:r>
    </w:p>
    <w:p w14:paraId="3777BAA4" w14:textId="083308F2" w:rsidR="006F2258" w:rsidRDefault="006F2258" w:rsidP="00C46C0C">
      <w:r>
        <w:t>-uruchomienie nitki nr 2</w:t>
      </w:r>
    </w:p>
    <w:p w14:paraId="28EAE6BC" w14:textId="6E8D523C" w:rsidR="002C2422" w:rsidRDefault="002C2422" w:rsidP="00C46C0C">
      <w:r>
        <w:t>-wykonanie zabezpieczenia antykorozyjnego wg projektu P21-EP0342-02-3B</w:t>
      </w:r>
    </w:p>
    <w:p w14:paraId="4BEAFA53" w14:textId="2148B6D1" w:rsidR="006F2258" w:rsidRDefault="006F2258" w:rsidP="00C46C0C">
      <w:r>
        <w:t xml:space="preserve">-dostawę </w:t>
      </w:r>
      <w:r w:rsidR="009C4C1B">
        <w:t xml:space="preserve">wszystkich </w:t>
      </w:r>
      <w:r>
        <w:t xml:space="preserve">niezbędnych do realizacji przedmiotu zamówienia materiałów, </w:t>
      </w:r>
      <w:r w:rsidR="00830C84">
        <w:t>urządzeń</w:t>
      </w:r>
      <w:r>
        <w:t>, aparatury, wyposażenia</w:t>
      </w:r>
      <w:r w:rsidR="00B128F7">
        <w:t xml:space="preserve"> wg projektu P21-EP0342-02-3M.</w:t>
      </w:r>
      <w:r w:rsidR="009C4C1B">
        <w:t xml:space="preserve"> Materiały </w:t>
      </w:r>
      <w:r w:rsidR="0014733E">
        <w:t>użyte</w:t>
      </w:r>
      <w:r w:rsidR="009C4C1B">
        <w:t xml:space="preserve"> do wykonania przedmiotu umowy muszą być nowe i posiadać świadectwa dopuszczenia do eksploatacji.</w:t>
      </w:r>
    </w:p>
    <w:p w14:paraId="7D9A31B6" w14:textId="3EF0DC1F" w:rsidR="00604976" w:rsidRDefault="00604976" w:rsidP="00C46C0C">
      <w:r>
        <w:t xml:space="preserve">-rozładunek i transport materiałów na miejsce montażu oraz na uzgodnione pola </w:t>
      </w:r>
      <w:proofErr w:type="spellStart"/>
      <w:r>
        <w:t>odkładcze</w:t>
      </w:r>
      <w:proofErr w:type="spellEnd"/>
      <w:r>
        <w:t xml:space="preserve"> materiałów, armatury itp.</w:t>
      </w:r>
    </w:p>
    <w:p w14:paraId="16E48B8E" w14:textId="05AFE732" w:rsidR="009C4C1B" w:rsidRDefault="009C4C1B" w:rsidP="00C46C0C">
      <w:r>
        <w:t>-opracowanie oraz dostarczenie Zamawiającemu dokumentacji powykonawczej, dostarczenie dokumentacji jakościowej,</w:t>
      </w:r>
    </w:p>
    <w:p w14:paraId="484517C5" w14:textId="62D870D6" w:rsidR="00604976" w:rsidRDefault="00604976" w:rsidP="00C46C0C">
      <w:r>
        <w:t>-wykonanie oznakowania rurociągów KKS, armatury</w:t>
      </w:r>
    </w:p>
    <w:p w14:paraId="246DB369" w14:textId="4278E327" w:rsidR="00604976" w:rsidRDefault="00604976" w:rsidP="00C46C0C">
      <w:r>
        <w:t xml:space="preserve">-wykonanie próby szczelności instalacji </w:t>
      </w:r>
    </w:p>
    <w:p w14:paraId="32AF276F" w14:textId="05FF174B" w:rsidR="00604976" w:rsidRDefault="00604976" w:rsidP="00C46C0C">
      <w:r>
        <w:t>-przeprowadzenie próbnego min 48 godzinnego ruchu instalacji</w:t>
      </w:r>
    </w:p>
    <w:p w14:paraId="262D3BEA" w14:textId="1D358A59" w:rsidR="00604976" w:rsidRDefault="00604976" w:rsidP="00C46C0C">
      <w:r>
        <w:t>-transport wytworzonego przez Wykonawcę złomu stalowego na magazyn Zamawiającego</w:t>
      </w:r>
    </w:p>
    <w:p w14:paraId="2A092D28" w14:textId="3DDA7CDD" w:rsidR="00604976" w:rsidRDefault="00604976" w:rsidP="00C46C0C">
      <w:r>
        <w:t>-</w:t>
      </w:r>
      <w:r w:rsidR="008B01BC">
        <w:t xml:space="preserve">wykonanie innych prac niezbędnych do prawidłowego wykonania i </w:t>
      </w:r>
      <w:r w:rsidR="00C125BC">
        <w:t>eksploatacji</w:t>
      </w:r>
      <w:r w:rsidR="008B01BC">
        <w:t xml:space="preserve"> rurociągów popiołu ( obsługa geodezyjn</w:t>
      </w:r>
      <w:r w:rsidR="009156DB">
        <w:t>a</w:t>
      </w:r>
      <w:r w:rsidR="00C125BC">
        <w:t xml:space="preserve">, prace </w:t>
      </w:r>
      <w:proofErr w:type="spellStart"/>
      <w:r w:rsidR="00C125BC">
        <w:t>rusztowaniowe</w:t>
      </w:r>
      <w:proofErr w:type="spellEnd"/>
      <w:r w:rsidR="00C125BC">
        <w:t>)</w:t>
      </w:r>
    </w:p>
    <w:p w14:paraId="169426A4" w14:textId="7B7034D4" w:rsidR="00604976" w:rsidRDefault="00604976" w:rsidP="00604976">
      <w:pPr>
        <w:ind w:left="0"/>
      </w:pPr>
    </w:p>
    <w:p w14:paraId="7A1C9868" w14:textId="1595C372" w:rsidR="00604976" w:rsidRDefault="00604976" w:rsidP="00604976">
      <w:pPr>
        <w:ind w:left="0"/>
      </w:pPr>
    </w:p>
    <w:p w14:paraId="072D0943" w14:textId="4C9300FA" w:rsidR="009F028B" w:rsidRPr="00E319BF" w:rsidRDefault="009F028B" w:rsidP="00D31F18">
      <w:pPr>
        <w:ind w:left="0"/>
      </w:pPr>
    </w:p>
    <w:p w14:paraId="4A703BE1" w14:textId="3882F0F4" w:rsidR="009B7F99" w:rsidRPr="0005075A" w:rsidRDefault="009B7F99" w:rsidP="009B7F99">
      <w:pPr>
        <w:ind w:left="856"/>
      </w:pPr>
    </w:p>
    <w:p w14:paraId="508665B6" w14:textId="02075AA4" w:rsidR="00861ABB" w:rsidRDefault="00861ABB" w:rsidP="00B446A9">
      <w:pPr>
        <w:pStyle w:val="Nagwek1"/>
        <w:numPr>
          <w:ilvl w:val="0"/>
          <w:numId w:val="46"/>
        </w:numPr>
      </w:pPr>
      <w:bookmarkStart w:id="90" w:name="_Toc105677436"/>
      <w:r w:rsidRPr="00B446A9">
        <w:t xml:space="preserve">Terminy </w:t>
      </w:r>
      <w:r w:rsidR="00AD3985" w:rsidRPr="00B446A9">
        <w:t xml:space="preserve">na wykonanie </w:t>
      </w:r>
      <w:r w:rsidR="00B128F7">
        <w:t>modernizacji rurociągów popiołu na silos</w:t>
      </w:r>
      <w:r w:rsidR="00AA1611" w:rsidRPr="00B446A9">
        <w:t xml:space="preserve"> na kotle nr 9  w Enea Połaniec S.A</w:t>
      </w:r>
      <w:bookmarkEnd w:id="90"/>
    </w:p>
    <w:p w14:paraId="6F2CF06F" w14:textId="1708B945" w:rsidR="009167E8" w:rsidRPr="009167E8" w:rsidRDefault="009167E8" w:rsidP="009167E8">
      <w:r>
        <w:t xml:space="preserve">Dostawa materiałów </w:t>
      </w:r>
      <w:r w:rsidR="009D0427">
        <w:t xml:space="preserve">wg projektu P21-EP0342-02-3B </w:t>
      </w:r>
      <w:r>
        <w:t xml:space="preserve">niezbędnych do wykonania modernizacji rurociągów popiołu na silos na kotle nr 9 </w:t>
      </w:r>
      <w:r w:rsidR="00BF4125">
        <w:t>–</w:t>
      </w:r>
      <w:r w:rsidR="009D0427">
        <w:t xml:space="preserve"> </w:t>
      </w:r>
      <w:r w:rsidR="009156DB">
        <w:t>16</w:t>
      </w:r>
      <w:r>
        <w:t xml:space="preserve"> </w:t>
      </w:r>
      <w:r w:rsidR="009D0427">
        <w:t>t</w:t>
      </w:r>
      <w:r>
        <w:t>ygodni od daty podpisania umowy</w:t>
      </w:r>
    </w:p>
    <w:p w14:paraId="46A85260" w14:textId="46A81554" w:rsidR="00830C84" w:rsidRDefault="009167E8" w:rsidP="00830C84">
      <w:r>
        <w:t xml:space="preserve">Termin wykonania demontażu i montażu nitki nr 1 </w:t>
      </w:r>
      <w:r w:rsidR="009C4C1B">
        <w:t xml:space="preserve">- </w:t>
      </w:r>
      <w:r>
        <w:t xml:space="preserve"> 5 tygodni od daty </w:t>
      </w:r>
      <w:r w:rsidR="002150D7">
        <w:t>dostawy materiałów</w:t>
      </w:r>
    </w:p>
    <w:p w14:paraId="7FB4ECDA" w14:textId="475EBD03" w:rsidR="009167E8" w:rsidRDefault="009167E8" w:rsidP="00830C84">
      <w:r>
        <w:t xml:space="preserve">Termin wykonania demontażu i montażu nitki nr 2  </w:t>
      </w:r>
      <w:r w:rsidR="009C4C1B">
        <w:t xml:space="preserve">- </w:t>
      </w:r>
      <w:r>
        <w:t xml:space="preserve">10 tygodni do daty </w:t>
      </w:r>
      <w:r w:rsidR="002150D7">
        <w:t>dostawy materiałów</w:t>
      </w:r>
    </w:p>
    <w:p w14:paraId="05AF605C" w14:textId="4B164ACE" w:rsidR="009C4C1B" w:rsidRPr="00830C84" w:rsidRDefault="009C4C1B" w:rsidP="00830C84">
      <w:r>
        <w:t>Opracowanie oraz dostarczenie Zamawiającemu dokumentacji powykonawczej, dostarczenie dokumentacji jakościowej – 2 tygodnie od daty zakończenia uruchomienia instalacji ( dla każdego Etapu robót)</w:t>
      </w:r>
    </w:p>
    <w:p w14:paraId="374D870B" w14:textId="2E65C690" w:rsidR="009B7F99" w:rsidRPr="00B446A9" w:rsidRDefault="00B434CE" w:rsidP="00B446A9">
      <w:pPr>
        <w:pStyle w:val="Nagwek1"/>
        <w:numPr>
          <w:ilvl w:val="0"/>
          <w:numId w:val="46"/>
        </w:numPr>
      </w:pPr>
      <w:bookmarkStart w:id="91" w:name="_Toc105677437"/>
      <w:r w:rsidRPr="00B446A9">
        <w:t xml:space="preserve">Warunki realizacji prac </w:t>
      </w:r>
      <w:r w:rsidR="00B128F7">
        <w:t>modernizacji rurociągów popiołu na silos</w:t>
      </w:r>
      <w:r w:rsidR="00AA1611" w:rsidRPr="00B446A9">
        <w:t xml:space="preserve"> na kotle nr 9  w Enea Połaniec S.A</w:t>
      </w:r>
      <w:bookmarkEnd w:id="91"/>
    </w:p>
    <w:p w14:paraId="54BC5953" w14:textId="77777777" w:rsidR="00B434CE" w:rsidRPr="0005075A" w:rsidRDefault="00B434CE" w:rsidP="00B434CE">
      <w:pPr>
        <w:pStyle w:val="Akapitzlist"/>
        <w:ind w:left="420"/>
        <w:rPr>
          <w:rFonts w:ascii="Times New Roman" w:hAnsi="Times New Roman"/>
          <w:sz w:val="24"/>
          <w:szCs w:val="24"/>
          <w:lang w:val="pl-PL"/>
        </w:rPr>
      </w:pPr>
    </w:p>
    <w:p w14:paraId="5309C62B" w14:textId="202A5EDD" w:rsidR="00184392" w:rsidRDefault="00B128F7"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Klasa wykonania </w:t>
      </w:r>
      <w:r w:rsidR="002C2422">
        <w:rPr>
          <w:rFonts w:ascii="Times New Roman" w:hAnsi="Times New Roman"/>
          <w:sz w:val="24"/>
          <w:szCs w:val="24"/>
          <w:lang w:val="pl-PL"/>
        </w:rPr>
        <w:t>konstrukcji stalowej wg PN-EN 1090-2 tablica B.3 (EXC1,EXC2,EXC3</w:t>
      </w:r>
    </w:p>
    <w:p w14:paraId="2907BE0A" w14:textId="66D0B6C6" w:rsidR="00B70BE4" w:rsidRDefault="00B70BE4"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Zakres prac obejmuje wykonanie badań diagnostycznych po przeprowadzeniu prac spawalniczych np. wymiana rury, napawanie elementów itp.</w:t>
      </w:r>
    </w:p>
    <w:p w14:paraId="1D5CE156" w14:textId="3278B0EB" w:rsidR="003C02A4" w:rsidRPr="00B446A9" w:rsidRDefault="003C02A4"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Wykonawca musi zapewnić pracowników z kontroli jakości z uprawnieniami do przeprowadzenia procesu naprawy podczas prowadzenia prac na obiekcie.</w:t>
      </w:r>
    </w:p>
    <w:p w14:paraId="76110803" w14:textId="07BFDE2D" w:rsidR="00184392" w:rsidRPr="00B446A9" w:rsidRDefault="00184392" w:rsidP="00B446A9">
      <w:pPr>
        <w:pStyle w:val="Akapitzlist"/>
        <w:numPr>
          <w:ilvl w:val="1"/>
          <w:numId w:val="46"/>
        </w:numPr>
        <w:spacing w:line="480" w:lineRule="auto"/>
        <w:rPr>
          <w:rFonts w:ascii="Times New Roman" w:hAnsi="Times New Roman"/>
          <w:sz w:val="24"/>
          <w:szCs w:val="24"/>
          <w:lang w:val="pl-PL"/>
        </w:rPr>
      </w:pPr>
      <w:r w:rsidRPr="00B446A9">
        <w:rPr>
          <w:rFonts w:ascii="Times New Roman" w:hAnsi="Times New Roman"/>
          <w:sz w:val="24"/>
          <w:szCs w:val="24"/>
          <w:lang w:val="pl-PL"/>
        </w:rPr>
        <w:t>Sprzęt stosowany do wykonania całego zakresu zadania zapewnia Wykonawca</w:t>
      </w:r>
      <w:r w:rsidR="003E4C8E" w:rsidRPr="00B446A9">
        <w:rPr>
          <w:rFonts w:ascii="Times New Roman" w:hAnsi="Times New Roman"/>
          <w:sz w:val="24"/>
          <w:szCs w:val="24"/>
          <w:lang w:val="pl-PL"/>
        </w:rPr>
        <w:t>.</w:t>
      </w:r>
    </w:p>
    <w:p w14:paraId="066D620A" w14:textId="77777777" w:rsidR="00184392" w:rsidRPr="0005075A" w:rsidRDefault="00184392"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Zamawiający zapewni Wykonawcy nieodpłatny dostęp do mediów tj. energia elektryczna, sprężone powietrze o ciśnieniu 6 bar, niezbędnych do realizacji prac.</w:t>
      </w:r>
    </w:p>
    <w:p w14:paraId="2D56D25B" w14:textId="77777777" w:rsidR="00184392" w:rsidRPr="0005075A" w:rsidRDefault="00184392"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 xml:space="preserve"> Zamawiający w miarę możliwości udostępni Wykonawcy teren( obszar Zielonego Bloku) na potrzeby organizacji zaplecza budowy. Wynajem szatni dla pracowników na podstawie odrębnych umów.</w:t>
      </w:r>
    </w:p>
    <w:p w14:paraId="76D0B3CA" w14:textId="77777777" w:rsidR="00184392" w:rsidRDefault="00184392"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Wszystkie prace muszą być wykonywane zgodnie z obowiązującymi przepisami BHP , Instrukcja Bezpiecznej Organizacji Prac w Enea Połaniec.</w:t>
      </w:r>
    </w:p>
    <w:p w14:paraId="7BB83DEF" w14:textId="075F4101" w:rsidR="00DB021F" w:rsidRDefault="00B446A9"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lastRenderedPageBreak/>
        <w:t xml:space="preserve"> </w:t>
      </w:r>
      <w:r w:rsidR="00DB021F">
        <w:rPr>
          <w:rFonts w:ascii="Times New Roman" w:hAnsi="Times New Roman"/>
          <w:sz w:val="24"/>
          <w:szCs w:val="24"/>
          <w:lang w:val="pl-PL"/>
        </w:rPr>
        <w:t xml:space="preserve">Rusztowania niezbędne do wykonania prac zapewnia </w:t>
      </w:r>
      <w:r w:rsidR="00BF4125">
        <w:rPr>
          <w:rFonts w:ascii="Times New Roman" w:hAnsi="Times New Roman"/>
          <w:sz w:val="24"/>
          <w:szCs w:val="24"/>
          <w:lang w:val="pl-PL"/>
        </w:rPr>
        <w:t>Wykonawca</w:t>
      </w:r>
      <w:r w:rsidR="00DB021F">
        <w:rPr>
          <w:rFonts w:ascii="Times New Roman" w:hAnsi="Times New Roman"/>
          <w:sz w:val="24"/>
          <w:szCs w:val="24"/>
          <w:lang w:val="pl-PL"/>
        </w:rPr>
        <w:t>.</w:t>
      </w:r>
    </w:p>
    <w:p w14:paraId="783485F6" w14:textId="7B5DAF34" w:rsidR="00B70BE4" w:rsidRPr="0005075A" w:rsidRDefault="00B70BE4"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Wykonawca musi dostarczyć dokumentację powykonawczą zawierającą: Plan Badań i Kontroli, Oświadczenie kierownika kontraktu ( prace wykonano zgodnie z umową, dokumentacją techniczną</w:t>
      </w:r>
      <w:r w:rsidR="009069FF">
        <w:rPr>
          <w:rFonts w:ascii="Times New Roman" w:hAnsi="Times New Roman"/>
          <w:sz w:val="24"/>
          <w:szCs w:val="24"/>
          <w:lang w:val="pl-PL"/>
        </w:rPr>
        <w:t>, SIWZII, dobrą praktyką inżynierską, obowiązującymi normami i przepisami), Karty Kontrolne Spawania; Zestawienie Atestów Materiałowych; Listę Spawaczy; Listę WPS-ów; Protokoły z badań diagnostycznych, Sprawozdania z badań NDT, Listę wymienionych części zamiennych wraz z lokalizacją.</w:t>
      </w:r>
    </w:p>
    <w:p w14:paraId="11BF75A0" w14:textId="77777777" w:rsidR="00184392" w:rsidRPr="0005075A" w:rsidRDefault="00184392" w:rsidP="00184392">
      <w:pPr>
        <w:pStyle w:val="Akapitzlist"/>
        <w:ind w:left="788"/>
        <w:rPr>
          <w:rFonts w:ascii="Times New Roman" w:hAnsi="Times New Roman"/>
          <w:sz w:val="24"/>
          <w:szCs w:val="24"/>
          <w:lang w:val="pl-PL"/>
        </w:rPr>
      </w:pPr>
    </w:p>
    <w:p w14:paraId="27C20569" w14:textId="4708959D" w:rsidR="00184392" w:rsidRPr="00B446A9" w:rsidRDefault="00184392" w:rsidP="00B446A9">
      <w:pPr>
        <w:pStyle w:val="Nagwek1"/>
        <w:numPr>
          <w:ilvl w:val="0"/>
          <w:numId w:val="46"/>
        </w:numPr>
      </w:pPr>
      <w:bookmarkStart w:id="92" w:name="_Toc105677438"/>
      <w:r w:rsidRPr="00B446A9">
        <w:t>Wymagania wobec Wykonawcy</w:t>
      </w:r>
      <w:bookmarkEnd w:id="92"/>
    </w:p>
    <w:p w14:paraId="4B2923B1" w14:textId="36CFE8D8" w:rsidR="009B4365" w:rsidRPr="009B4365" w:rsidRDefault="00CE77DE" w:rsidP="00B446A9">
      <w:pPr>
        <w:pStyle w:val="Akapitzlist"/>
        <w:numPr>
          <w:ilvl w:val="1"/>
          <w:numId w:val="46"/>
        </w:numPr>
        <w:spacing w:line="480" w:lineRule="auto"/>
        <w:ind w:left="788"/>
        <w:rPr>
          <w:rFonts w:ascii="Times New Roman" w:hAnsi="Times New Roman"/>
          <w:sz w:val="24"/>
          <w:szCs w:val="24"/>
          <w:lang w:val="pl-PL"/>
        </w:rPr>
      </w:pPr>
      <w:r>
        <w:rPr>
          <w:rFonts w:ascii="Times New Roman" w:hAnsi="Times New Roman"/>
          <w:sz w:val="24"/>
          <w:szCs w:val="24"/>
          <w:lang w:val="pl-PL"/>
        </w:rPr>
        <w:t xml:space="preserve">Wszystkie prace należy prowadzić zgodnie z polskimi normami i przepisami BHP i </w:t>
      </w:r>
      <w:proofErr w:type="spellStart"/>
      <w:r>
        <w:rPr>
          <w:rFonts w:ascii="Times New Roman" w:hAnsi="Times New Roman"/>
          <w:sz w:val="24"/>
          <w:szCs w:val="24"/>
          <w:lang w:val="pl-PL"/>
        </w:rPr>
        <w:t>ppoż</w:t>
      </w:r>
      <w:proofErr w:type="spellEnd"/>
    </w:p>
    <w:p w14:paraId="261C482C" w14:textId="77CAAFE7" w:rsidR="009B4C44" w:rsidRPr="0005075A" w:rsidRDefault="00B446A9" w:rsidP="00B446A9">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t>
      </w:r>
      <w:r w:rsidR="009B4C44" w:rsidRPr="0005075A">
        <w:rPr>
          <w:rFonts w:ascii="Times New Roman" w:hAnsi="Times New Roman"/>
          <w:sz w:val="24"/>
          <w:szCs w:val="24"/>
          <w:lang w:val="pl-PL"/>
        </w:rPr>
        <w:t xml:space="preserve">W przyjętej technologii realizacji prac Wykonawca musi uwzględnić wszystkie zagrożenia i ryzyka występujące </w:t>
      </w:r>
      <w:r w:rsidR="009B4365">
        <w:rPr>
          <w:rFonts w:ascii="Times New Roman" w:hAnsi="Times New Roman"/>
          <w:sz w:val="24"/>
          <w:szCs w:val="24"/>
          <w:lang w:val="pl-PL"/>
        </w:rPr>
        <w:t xml:space="preserve">podczas wykonywania </w:t>
      </w:r>
      <w:r w:rsidR="00CE77DE">
        <w:rPr>
          <w:rFonts w:ascii="Times New Roman" w:hAnsi="Times New Roman"/>
          <w:sz w:val="24"/>
          <w:szCs w:val="24"/>
          <w:lang w:val="pl-PL"/>
        </w:rPr>
        <w:t>prac</w:t>
      </w:r>
    </w:p>
    <w:p w14:paraId="7A82B5AE" w14:textId="4903DACF" w:rsidR="009B4C44" w:rsidRPr="0005075A" w:rsidRDefault="009B4C44"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 xml:space="preserve">Wykonawca przedstawi Zamawiającemu szczegółowy harmonogram realizacji prac związanych z </w:t>
      </w:r>
      <w:r w:rsidR="00AD3985">
        <w:rPr>
          <w:rFonts w:ascii="Times New Roman" w:hAnsi="Times New Roman"/>
          <w:sz w:val="24"/>
          <w:szCs w:val="24"/>
          <w:lang w:val="pl-PL"/>
        </w:rPr>
        <w:t xml:space="preserve">wykonaniem </w:t>
      </w:r>
      <w:r w:rsidR="00CE77DE">
        <w:rPr>
          <w:rFonts w:ascii="Times New Roman" w:hAnsi="Times New Roman"/>
          <w:sz w:val="24"/>
          <w:szCs w:val="24"/>
          <w:lang w:val="pl-PL"/>
        </w:rPr>
        <w:t xml:space="preserve">demontażu i montażu </w:t>
      </w:r>
      <w:r w:rsidR="008B01BC">
        <w:rPr>
          <w:rFonts w:ascii="Times New Roman" w:hAnsi="Times New Roman"/>
          <w:sz w:val="24"/>
          <w:szCs w:val="24"/>
          <w:lang w:val="pl-PL"/>
        </w:rPr>
        <w:t>konstrukcji</w:t>
      </w:r>
      <w:r w:rsidR="00CE77DE">
        <w:rPr>
          <w:rFonts w:ascii="Times New Roman" w:hAnsi="Times New Roman"/>
          <w:sz w:val="24"/>
          <w:szCs w:val="24"/>
          <w:lang w:val="pl-PL"/>
        </w:rPr>
        <w:t xml:space="preserve"> wsporczych i rurociągów</w:t>
      </w:r>
      <w:r w:rsidR="009B4365">
        <w:rPr>
          <w:rFonts w:ascii="Times New Roman" w:hAnsi="Times New Roman"/>
          <w:sz w:val="24"/>
          <w:szCs w:val="24"/>
          <w:lang w:val="pl-PL"/>
        </w:rPr>
        <w:t>.</w:t>
      </w:r>
      <w:r w:rsidRPr="0005075A">
        <w:rPr>
          <w:rFonts w:ascii="Times New Roman" w:hAnsi="Times New Roman"/>
          <w:sz w:val="24"/>
          <w:szCs w:val="24"/>
          <w:lang w:val="pl-PL"/>
        </w:rPr>
        <w:t xml:space="preserve"> </w:t>
      </w:r>
    </w:p>
    <w:p w14:paraId="700B61C0" w14:textId="7EC7E678" w:rsidR="00430E02" w:rsidRPr="0007102E" w:rsidRDefault="009B4C44" w:rsidP="0007102E">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 xml:space="preserve">Po zakończeniu realizacji zadania Wykonawca przekaże Zamawiającemu dokumentacje powykonawczą, w której muszą być zawarte wszystkie niezbędne informacje techniczno-technologiczne z </w:t>
      </w:r>
      <w:r w:rsidR="009B4365">
        <w:rPr>
          <w:rFonts w:ascii="Times New Roman" w:hAnsi="Times New Roman"/>
          <w:sz w:val="24"/>
          <w:szCs w:val="24"/>
          <w:lang w:val="pl-PL"/>
        </w:rPr>
        <w:t xml:space="preserve">przeprowadzonych </w:t>
      </w:r>
      <w:r w:rsidR="00CE77DE">
        <w:rPr>
          <w:rFonts w:ascii="Times New Roman" w:hAnsi="Times New Roman"/>
          <w:sz w:val="24"/>
          <w:szCs w:val="24"/>
          <w:lang w:val="pl-PL"/>
        </w:rPr>
        <w:t>prac</w:t>
      </w:r>
      <w:r w:rsidR="009B4365">
        <w:rPr>
          <w:rFonts w:ascii="Times New Roman" w:hAnsi="Times New Roman"/>
          <w:sz w:val="24"/>
          <w:szCs w:val="24"/>
          <w:lang w:val="pl-PL"/>
        </w:rPr>
        <w:t>.</w:t>
      </w:r>
    </w:p>
    <w:p w14:paraId="56778CCD" w14:textId="16819727" w:rsidR="009B4C44" w:rsidRPr="0005075A" w:rsidRDefault="009B4C44"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Zamawiający wymaga od Wykonawcy przedstawienia Planu Badań i Kontroli uwzgledni</w:t>
      </w:r>
      <w:r w:rsidR="0058617F">
        <w:rPr>
          <w:rFonts w:ascii="Times New Roman" w:hAnsi="Times New Roman"/>
          <w:sz w:val="24"/>
          <w:szCs w:val="24"/>
          <w:lang w:val="pl-PL"/>
        </w:rPr>
        <w:t xml:space="preserve">ający wszystkie etapy odbiorowe podczas wykonywania </w:t>
      </w:r>
      <w:r w:rsidR="00CE77DE">
        <w:rPr>
          <w:rFonts w:ascii="Times New Roman" w:hAnsi="Times New Roman"/>
          <w:sz w:val="24"/>
          <w:szCs w:val="24"/>
          <w:lang w:val="pl-PL"/>
        </w:rPr>
        <w:t>prac</w:t>
      </w:r>
      <w:r w:rsidR="0058617F">
        <w:rPr>
          <w:rFonts w:ascii="Times New Roman" w:hAnsi="Times New Roman"/>
          <w:sz w:val="24"/>
          <w:szCs w:val="24"/>
          <w:lang w:val="pl-PL"/>
        </w:rPr>
        <w:t>.</w:t>
      </w:r>
    </w:p>
    <w:p w14:paraId="42A207F4" w14:textId="13EBD32A" w:rsidR="009B4C44" w:rsidRDefault="009B4C44" w:rsidP="00B446A9">
      <w:pPr>
        <w:pStyle w:val="Akapitzlist"/>
        <w:numPr>
          <w:ilvl w:val="1"/>
          <w:numId w:val="46"/>
        </w:numPr>
        <w:spacing w:line="480" w:lineRule="auto"/>
        <w:rPr>
          <w:rFonts w:ascii="Times New Roman" w:hAnsi="Times New Roman"/>
          <w:sz w:val="24"/>
          <w:szCs w:val="24"/>
          <w:lang w:val="pl-PL"/>
        </w:rPr>
      </w:pPr>
      <w:r w:rsidRPr="0005075A">
        <w:rPr>
          <w:rFonts w:ascii="Times New Roman" w:hAnsi="Times New Roman"/>
          <w:sz w:val="24"/>
          <w:szCs w:val="24"/>
          <w:lang w:val="pl-PL"/>
        </w:rPr>
        <w:t>Wykonawca jest zobowiązany do przedstawienia  certyfikatów materia</w:t>
      </w:r>
      <w:r w:rsidR="00430E02">
        <w:rPr>
          <w:rFonts w:ascii="Times New Roman" w:hAnsi="Times New Roman"/>
          <w:sz w:val="24"/>
          <w:szCs w:val="24"/>
          <w:lang w:val="pl-PL"/>
        </w:rPr>
        <w:t>łowych zastosowanych materiałów</w:t>
      </w:r>
      <w:r w:rsidR="0058617F">
        <w:rPr>
          <w:rFonts w:ascii="Times New Roman" w:hAnsi="Times New Roman"/>
          <w:sz w:val="24"/>
          <w:szCs w:val="24"/>
          <w:lang w:val="pl-PL"/>
        </w:rPr>
        <w:t xml:space="preserve"> użytych do naprawy</w:t>
      </w:r>
      <w:r w:rsidR="00B446A9">
        <w:rPr>
          <w:rFonts w:ascii="Times New Roman" w:hAnsi="Times New Roman"/>
          <w:sz w:val="24"/>
          <w:szCs w:val="24"/>
          <w:lang w:val="pl-PL"/>
        </w:rPr>
        <w:t>.</w:t>
      </w:r>
    </w:p>
    <w:p w14:paraId="07401AE0" w14:textId="69D7660D" w:rsidR="001B44D4" w:rsidRDefault="001B44D4" w:rsidP="001B44D4">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t>
      </w:r>
      <w:r w:rsidRPr="001B44D4">
        <w:rPr>
          <w:rFonts w:ascii="Times New Roman" w:hAnsi="Times New Roman"/>
          <w:sz w:val="24"/>
          <w:szCs w:val="24"/>
          <w:lang w:val="pl-PL"/>
        </w:rPr>
        <w:t xml:space="preserve">Procedury spawania, przed rozpoczęciem prefabrykacji, należy przekazać do weryfikacji i akceptacji przez Zamawiającego. Procesy spawalnicze powinny mieć </w:t>
      </w:r>
      <w:r w:rsidRPr="001B44D4">
        <w:rPr>
          <w:rFonts w:ascii="Times New Roman" w:hAnsi="Times New Roman"/>
          <w:sz w:val="24"/>
          <w:szCs w:val="24"/>
          <w:lang w:val="pl-PL"/>
        </w:rPr>
        <w:lastRenderedPageBreak/>
        <w:t>kwalifikacje zgodne z ASME IX lub EN 288.1, EN 288.2, EN 288.3 lub inną równoważną normą, która ma być określona w złożonej ofercie. Podwykonawcy powinni mieć certyfikaty w zakresie tych samych wymagań, chyba że spawanie jest koordynowane i nadzorowane przez odpowiedni i kompetentny, znajdujący się na miejscu personel spawalniczy (patrz EN 729-2/IS03834-2,) głównego Wykonawcy.</w:t>
      </w:r>
    </w:p>
    <w:p w14:paraId="6912FC0B" w14:textId="77777777" w:rsidR="001B44D4" w:rsidRDefault="001B44D4" w:rsidP="001B44D4">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t>
      </w:r>
      <w:r w:rsidRPr="001B44D4">
        <w:rPr>
          <w:rFonts w:ascii="Times New Roman" w:hAnsi="Times New Roman"/>
          <w:sz w:val="24"/>
          <w:szCs w:val="24"/>
          <w:lang w:val="pl-PL"/>
        </w:rPr>
        <w:t>Spawanie montażowe, kontrola i nadzór należy wykonywać zgodnie z normą EN 729-2/ISO 3834-2. Przed rozpoczęciem jakichkolwiek prac spawalniczych należy przedłożyć do akceptacji Inżyniera Projektu wszystkie stosowne karty technologiczne połączeń spawanych WPS/WPOR.</w:t>
      </w:r>
      <w:r>
        <w:rPr>
          <w:rFonts w:ascii="Times New Roman" w:hAnsi="Times New Roman"/>
          <w:sz w:val="24"/>
          <w:szCs w:val="24"/>
          <w:lang w:val="pl-PL"/>
        </w:rPr>
        <w:t xml:space="preserve"> </w:t>
      </w:r>
      <w:r w:rsidRPr="001B44D4">
        <w:rPr>
          <w:rFonts w:ascii="Times New Roman" w:hAnsi="Times New Roman"/>
          <w:sz w:val="24"/>
          <w:szCs w:val="24"/>
          <w:lang w:val="pl-PL"/>
        </w:rPr>
        <w:t>Zastosowanie mają wszystkie istotne parametry opisane w normie EN ISO 15614-1 lub równoważnej łącznie z następującymi dodatkowymi wymaganiami:</w:t>
      </w:r>
      <w:r>
        <w:rPr>
          <w:rFonts w:ascii="Times New Roman" w:hAnsi="Times New Roman"/>
          <w:sz w:val="24"/>
          <w:szCs w:val="24"/>
          <w:lang w:val="pl-PL"/>
        </w:rPr>
        <w:t xml:space="preserve"> </w:t>
      </w:r>
    </w:p>
    <w:p w14:paraId="6CE64E81" w14:textId="185C1488" w:rsidR="001B44D4" w:rsidRPr="001B44D4" w:rsidRDefault="001B44D4" w:rsidP="001B44D4">
      <w:pPr>
        <w:pStyle w:val="Akapitzlist"/>
        <w:numPr>
          <w:ilvl w:val="0"/>
          <w:numId w:val="48"/>
        </w:numPr>
        <w:spacing w:line="480" w:lineRule="auto"/>
        <w:rPr>
          <w:rFonts w:ascii="Times New Roman" w:hAnsi="Times New Roman"/>
          <w:sz w:val="24"/>
          <w:szCs w:val="24"/>
          <w:lang w:val="pl-PL"/>
        </w:rPr>
      </w:pPr>
      <w:r w:rsidRPr="001B44D4">
        <w:rPr>
          <w:rFonts w:ascii="Times New Roman" w:hAnsi="Times New Roman"/>
          <w:sz w:val="24"/>
          <w:szCs w:val="24"/>
          <w:lang w:val="pl-PL"/>
        </w:rPr>
        <w:t>Próbny element materiałowy używany dla kwalifikacji technologii spawania ma być taki sam jak materiał na montażu. W przypadku kilku elementów materiałowych należy wybrać element, który jest najbardziej niekorzystny pod względem składu chemicznego i charakterystyki mechanicznej.</w:t>
      </w:r>
    </w:p>
    <w:p w14:paraId="5A5E8D3E" w14:textId="77777777" w:rsidR="001B44D4" w:rsidRPr="001B44D4" w:rsidRDefault="001B44D4" w:rsidP="001B44D4">
      <w:pPr>
        <w:pStyle w:val="Akapitzlist"/>
        <w:numPr>
          <w:ilvl w:val="0"/>
          <w:numId w:val="48"/>
        </w:numPr>
        <w:spacing w:line="480" w:lineRule="auto"/>
        <w:rPr>
          <w:rFonts w:ascii="Times New Roman" w:hAnsi="Times New Roman"/>
          <w:sz w:val="24"/>
          <w:szCs w:val="24"/>
          <w:lang w:val="pl-PL"/>
        </w:rPr>
      </w:pPr>
      <w:r w:rsidRPr="001B44D4">
        <w:rPr>
          <w:rFonts w:ascii="Times New Roman" w:hAnsi="Times New Roman"/>
          <w:sz w:val="24"/>
          <w:szCs w:val="24"/>
          <w:lang w:val="pl-PL"/>
        </w:rPr>
        <w:t>Kwalifikowany metal spoiwa (nazwa handlowa, typ i wymiar) należy traktować, jako ważny parametr, który nie może być zmieniony bez ponownej kwalifikacji.</w:t>
      </w:r>
    </w:p>
    <w:p w14:paraId="785D7064" w14:textId="320B23EA" w:rsidR="001B44D4" w:rsidRPr="001B44D4" w:rsidRDefault="001B44D4" w:rsidP="001B44D4">
      <w:pPr>
        <w:pStyle w:val="Akapitzlist"/>
        <w:numPr>
          <w:ilvl w:val="0"/>
          <w:numId w:val="48"/>
        </w:numPr>
        <w:spacing w:line="480" w:lineRule="auto"/>
        <w:rPr>
          <w:rFonts w:ascii="Times New Roman" w:hAnsi="Times New Roman"/>
          <w:sz w:val="24"/>
          <w:szCs w:val="24"/>
          <w:lang w:val="pl-PL"/>
        </w:rPr>
      </w:pPr>
      <w:r w:rsidRPr="001B44D4">
        <w:rPr>
          <w:rFonts w:ascii="Times New Roman" w:hAnsi="Times New Roman"/>
          <w:sz w:val="24"/>
          <w:szCs w:val="24"/>
          <w:lang w:val="pl-PL"/>
        </w:rPr>
        <w:t xml:space="preserve">Spawanie naprawcze należy kwalifikować przez próbkę kwalifikacyjną  oraz ponowne spawanie. Należy wykonać makro/mikrografię, próby twardości i udarnościowe </w:t>
      </w:r>
      <w:proofErr w:type="spellStart"/>
      <w:r w:rsidRPr="001B44D4">
        <w:rPr>
          <w:rFonts w:ascii="Times New Roman" w:hAnsi="Times New Roman"/>
          <w:sz w:val="24"/>
          <w:szCs w:val="24"/>
          <w:lang w:val="pl-PL"/>
        </w:rPr>
        <w:t>Charpy'iego</w:t>
      </w:r>
      <w:proofErr w:type="spellEnd"/>
      <w:r w:rsidRPr="001B44D4">
        <w:rPr>
          <w:rFonts w:ascii="Times New Roman" w:hAnsi="Times New Roman"/>
          <w:sz w:val="24"/>
          <w:szCs w:val="24"/>
          <w:lang w:val="pl-PL"/>
        </w:rPr>
        <w:t xml:space="preserve"> w strefie wpływu ciepła i strefie spoiny naprawczej. Spawanie próbki kwalifikacyjnej jak również badanie próbek należy wykonywać w obecności wykwalifikowanej niezależnej jednostki kontrolującej zatrudnionej przez Wykonawcą</w:t>
      </w:r>
    </w:p>
    <w:p w14:paraId="5BFE5526" w14:textId="5668A4D6" w:rsidR="001B44D4" w:rsidRDefault="001B44D4" w:rsidP="001B44D4">
      <w:pPr>
        <w:pStyle w:val="Akapitzlist"/>
        <w:numPr>
          <w:ilvl w:val="1"/>
          <w:numId w:val="46"/>
        </w:numPr>
        <w:spacing w:line="480" w:lineRule="auto"/>
        <w:rPr>
          <w:rFonts w:ascii="Times New Roman" w:hAnsi="Times New Roman"/>
          <w:sz w:val="24"/>
          <w:szCs w:val="24"/>
          <w:lang w:val="pl-PL"/>
        </w:rPr>
      </w:pPr>
      <w:r>
        <w:rPr>
          <w:rFonts w:ascii="Times New Roman" w:hAnsi="Times New Roman"/>
          <w:sz w:val="24"/>
          <w:szCs w:val="24"/>
          <w:lang w:val="pl-PL"/>
        </w:rPr>
        <w:t xml:space="preserve"> Wymagania dla Wykonawcy odnośnie p</w:t>
      </w:r>
      <w:r w:rsidRPr="001B44D4">
        <w:rPr>
          <w:rFonts w:ascii="Times New Roman" w:hAnsi="Times New Roman"/>
          <w:sz w:val="24"/>
          <w:szCs w:val="24"/>
          <w:lang w:val="pl-PL"/>
        </w:rPr>
        <w:t>roces</w:t>
      </w:r>
      <w:r>
        <w:rPr>
          <w:rFonts w:ascii="Times New Roman" w:hAnsi="Times New Roman"/>
          <w:sz w:val="24"/>
          <w:szCs w:val="24"/>
          <w:lang w:val="pl-PL"/>
        </w:rPr>
        <w:t>u</w:t>
      </w:r>
      <w:r w:rsidRPr="001B44D4">
        <w:rPr>
          <w:rFonts w:ascii="Times New Roman" w:hAnsi="Times New Roman"/>
          <w:sz w:val="24"/>
          <w:szCs w:val="24"/>
          <w:lang w:val="pl-PL"/>
        </w:rPr>
        <w:t xml:space="preserve"> spawania</w:t>
      </w:r>
    </w:p>
    <w:p w14:paraId="2109EC98"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lastRenderedPageBreak/>
        <w:t>Końcówki rur, blach  które będą spawane, mają być przygotowane zgodnie z odpowiednimi Normami.</w:t>
      </w:r>
    </w:p>
    <w:p w14:paraId="14C64515"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Wykonawca prowadzi i udostępnia Zamawiającemu lub jego przedstawicielowi, zarówno na warsztacie lub w miejscu montażu, dostatecznie oznaczoną dokumentacje z rejestrem wszystkich spawów, przeglądów, kontroli i napraw spawów.</w:t>
      </w:r>
    </w:p>
    <w:p w14:paraId="05699530"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Spawanie montażowe, kontrola i nadzór należy wykonywać zgodnie z normą EN 729-2/ISO 3834-2. Przed rozpoczęciem jakichkolwiek prac spawalniczych należy przedłożyć do akceptacji Zamawiającego wszystkie stosowne karty technologiczne połączeń spawanych WPS/WPQR.</w:t>
      </w:r>
    </w:p>
    <w:p w14:paraId="42233671" w14:textId="690531D2"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Zastosowanie mają wszystkie istotne parametry opisane w normie EN ISO 15614-1 lub równoważnej .</w:t>
      </w:r>
    </w:p>
    <w:p w14:paraId="5BEC6BD5"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Dla spawania montażowego dopuszcza się następujące procesy spawalnicze:</w:t>
      </w:r>
    </w:p>
    <w:p w14:paraId="17F1C1F8" w14:textId="77777777" w:rsidR="008D25AD" w:rsidRPr="008D25AD" w:rsidRDefault="008D25AD" w:rsidP="008D25AD">
      <w:pPr>
        <w:pStyle w:val="Akapitzlist"/>
        <w:numPr>
          <w:ilvl w:val="0"/>
          <w:numId w:val="50"/>
        </w:numPr>
        <w:spacing w:line="480" w:lineRule="auto"/>
        <w:rPr>
          <w:rFonts w:ascii="Times New Roman" w:hAnsi="Times New Roman"/>
          <w:sz w:val="24"/>
          <w:szCs w:val="24"/>
          <w:lang w:val="pl-PL"/>
        </w:rPr>
      </w:pPr>
      <w:r w:rsidRPr="008D25AD">
        <w:rPr>
          <w:rFonts w:ascii="Times New Roman" w:hAnsi="Times New Roman"/>
          <w:sz w:val="24"/>
          <w:szCs w:val="24"/>
          <w:lang w:val="pl-PL"/>
        </w:rPr>
        <w:t>Spawanie metodą TIG (GTAW-141)</w:t>
      </w:r>
    </w:p>
    <w:p w14:paraId="30AAF6AD" w14:textId="77777777" w:rsidR="008D25AD" w:rsidRPr="008D25AD" w:rsidRDefault="008D25AD" w:rsidP="008D25AD">
      <w:pPr>
        <w:pStyle w:val="Akapitzlist"/>
        <w:numPr>
          <w:ilvl w:val="0"/>
          <w:numId w:val="50"/>
        </w:numPr>
        <w:spacing w:line="480" w:lineRule="auto"/>
        <w:rPr>
          <w:rFonts w:ascii="Times New Roman" w:hAnsi="Times New Roman"/>
          <w:sz w:val="24"/>
          <w:szCs w:val="24"/>
          <w:lang w:val="pl-PL"/>
        </w:rPr>
      </w:pPr>
      <w:r w:rsidRPr="008D25AD">
        <w:rPr>
          <w:rFonts w:ascii="Times New Roman" w:hAnsi="Times New Roman"/>
          <w:sz w:val="24"/>
          <w:szCs w:val="24"/>
          <w:lang w:val="pl-PL"/>
        </w:rPr>
        <w:t>Spawanie elektrodowe (SMAW-111)</w:t>
      </w:r>
    </w:p>
    <w:p w14:paraId="29C60B70" w14:textId="77777777" w:rsidR="008D25AD" w:rsidRPr="008D25AD" w:rsidRDefault="008D25AD" w:rsidP="008D25AD">
      <w:pPr>
        <w:pStyle w:val="Akapitzlist"/>
        <w:numPr>
          <w:ilvl w:val="0"/>
          <w:numId w:val="50"/>
        </w:numPr>
        <w:spacing w:line="480" w:lineRule="auto"/>
        <w:rPr>
          <w:rFonts w:ascii="Times New Roman" w:hAnsi="Times New Roman"/>
          <w:sz w:val="24"/>
          <w:szCs w:val="24"/>
          <w:lang w:val="pl-PL"/>
        </w:rPr>
      </w:pPr>
      <w:r w:rsidRPr="008D25AD">
        <w:rPr>
          <w:rFonts w:ascii="Times New Roman" w:hAnsi="Times New Roman"/>
          <w:sz w:val="24"/>
          <w:szCs w:val="24"/>
          <w:lang w:val="pl-PL"/>
        </w:rPr>
        <w:t>Spawanie łukiem krytym (SAW-12)</w:t>
      </w:r>
    </w:p>
    <w:p w14:paraId="2DB19132" w14:textId="608EF4B0"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Inne procesy spawania muszą być przedstawione do weryfikacji i akceptacji przez Zamawiającego.</w:t>
      </w:r>
      <w:r>
        <w:rPr>
          <w:rFonts w:ascii="Times New Roman" w:hAnsi="Times New Roman"/>
          <w:sz w:val="24"/>
          <w:szCs w:val="24"/>
          <w:lang w:val="pl-PL"/>
        </w:rPr>
        <w:t xml:space="preserve"> </w:t>
      </w:r>
      <w:r w:rsidRPr="008D25AD">
        <w:rPr>
          <w:rFonts w:ascii="Times New Roman" w:hAnsi="Times New Roman"/>
          <w:sz w:val="24"/>
          <w:szCs w:val="24"/>
          <w:lang w:val="pl-PL"/>
        </w:rPr>
        <w:t>Każdy spaw powinien być identyfikowany symbolem spawacza.</w:t>
      </w:r>
    </w:p>
    <w:p w14:paraId="101BE5E9"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Aby uzyskać odpowiednie parametry wytrzymałościowe spawu zaleca się technikę wielokrotnego nakładania cienkich warstw.</w:t>
      </w:r>
    </w:p>
    <w:p w14:paraId="194FDEB5" w14:textId="77777777"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Gaz osłonowy złożony z czystego argonu powinien być używany przynajmniej do czasu odłożenia 6 mm warstwy metalu spoiwa.</w:t>
      </w:r>
    </w:p>
    <w:p w14:paraId="61D8F1CD" w14:textId="342162FD" w:rsidR="008D25AD" w:rsidRDefault="008D25AD" w:rsidP="008D25AD">
      <w:pPr>
        <w:pStyle w:val="Akapitzlist"/>
        <w:numPr>
          <w:ilvl w:val="1"/>
          <w:numId w:val="46"/>
        </w:numPr>
        <w:rPr>
          <w:rFonts w:ascii="Times New Roman" w:hAnsi="Times New Roman"/>
          <w:sz w:val="24"/>
          <w:szCs w:val="24"/>
          <w:lang w:val="pl-PL"/>
        </w:rPr>
      </w:pPr>
      <w:r>
        <w:rPr>
          <w:rFonts w:ascii="Times New Roman" w:hAnsi="Times New Roman"/>
          <w:sz w:val="24"/>
          <w:szCs w:val="24"/>
          <w:lang w:val="pl-PL"/>
        </w:rPr>
        <w:t>Wymagania dotyczące materiałów spawalniczych</w:t>
      </w:r>
    </w:p>
    <w:p w14:paraId="747B7DDE" w14:textId="77777777" w:rsidR="008D25AD" w:rsidRDefault="008D25AD" w:rsidP="008D25AD">
      <w:pPr>
        <w:pStyle w:val="Akapitzlist"/>
        <w:rPr>
          <w:rFonts w:ascii="Times New Roman" w:hAnsi="Times New Roman"/>
          <w:sz w:val="24"/>
          <w:szCs w:val="24"/>
          <w:lang w:val="pl-PL"/>
        </w:rPr>
      </w:pPr>
    </w:p>
    <w:p w14:paraId="324C4C8C" w14:textId="6A7D4C17" w:rsid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 xml:space="preserve">Wytwórca / dostawca materiałów spawalniczych powinien spełniać wymagania EN. Materiały spawalnicze powinny posiadać certyfikat zgodny z normą EN 10204 typ </w:t>
      </w:r>
      <w:r w:rsidRPr="008D25AD">
        <w:rPr>
          <w:rFonts w:ascii="Times New Roman" w:hAnsi="Times New Roman"/>
          <w:sz w:val="24"/>
          <w:szCs w:val="24"/>
          <w:lang w:val="pl-PL"/>
        </w:rPr>
        <w:lastRenderedPageBreak/>
        <w:t>3.1. Wykonawca ustali specyfikacje zakupu i przedłoży do akceptacji Zamawiającego.</w:t>
      </w:r>
      <w:r>
        <w:rPr>
          <w:rFonts w:ascii="Times New Roman" w:hAnsi="Times New Roman"/>
          <w:sz w:val="24"/>
          <w:szCs w:val="24"/>
          <w:lang w:val="pl-PL"/>
        </w:rPr>
        <w:t xml:space="preserve"> </w:t>
      </w:r>
      <w:r w:rsidRPr="008D25AD">
        <w:rPr>
          <w:rFonts w:ascii="Times New Roman" w:hAnsi="Times New Roman"/>
          <w:sz w:val="24"/>
          <w:szCs w:val="24"/>
          <w:lang w:val="pl-PL"/>
        </w:rPr>
        <w:t>Nie zezwala się na użycie syntetycznych materiałów przenoszących elementy stopowe z topnika/powłoki do metalu spoiny</w:t>
      </w:r>
    </w:p>
    <w:p w14:paraId="154DD209" w14:textId="6B122858" w:rsidR="008D25AD" w:rsidRPr="008D25AD" w:rsidRDefault="008D25AD" w:rsidP="008D25AD">
      <w:pPr>
        <w:pStyle w:val="Akapitzlist"/>
        <w:numPr>
          <w:ilvl w:val="2"/>
          <w:numId w:val="46"/>
        </w:numPr>
        <w:spacing w:line="480" w:lineRule="auto"/>
        <w:rPr>
          <w:rFonts w:ascii="Times New Roman" w:hAnsi="Times New Roman"/>
          <w:sz w:val="24"/>
          <w:szCs w:val="24"/>
          <w:lang w:val="pl-PL"/>
        </w:rPr>
      </w:pPr>
      <w:r w:rsidRPr="008D25AD">
        <w:rPr>
          <w:rFonts w:ascii="Times New Roman" w:hAnsi="Times New Roman"/>
          <w:sz w:val="24"/>
          <w:szCs w:val="24"/>
          <w:lang w:val="pl-PL"/>
        </w:rPr>
        <w:t>Spawanie materiałów różnorodnych</w:t>
      </w:r>
      <w:r>
        <w:rPr>
          <w:rFonts w:ascii="Times New Roman" w:hAnsi="Times New Roman"/>
          <w:sz w:val="24"/>
          <w:szCs w:val="24"/>
          <w:lang w:val="pl-PL"/>
        </w:rPr>
        <w:t>:</w:t>
      </w:r>
      <w:r w:rsidRPr="008D25AD">
        <w:rPr>
          <w:rFonts w:ascii="Franklin Gothic Book" w:hAnsi="Franklin Gothic Book" w:cs="Arial"/>
          <w:lang w:val="pl-PL"/>
        </w:rPr>
        <w:t xml:space="preserve"> </w:t>
      </w:r>
      <w:r>
        <w:rPr>
          <w:rFonts w:ascii="Times New Roman" w:hAnsi="Times New Roman"/>
          <w:sz w:val="24"/>
          <w:szCs w:val="24"/>
          <w:lang w:val="pl-PL"/>
        </w:rPr>
        <w:t>n</w:t>
      </w:r>
      <w:r w:rsidRPr="008D25AD">
        <w:rPr>
          <w:rFonts w:ascii="Times New Roman" w:hAnsi="Times New Roman"/>
          <w:sz w:val="24"/>
          <w:szCs w:val="24"/>
          <w:lang w:val="pl-PL"/>
        </w:rPr>
        <w:t>ależy unikać w miarę możliwości spawania materiałów różnorodnych. Należy unikać miejsc o wysokim naprężeniu. W przypadku, gdy jest wymagane spawanie materiałów różnorodnych, procedura spawania musi uwzględniać wszystkie zjawiska mechaniczne, termiczne i metalurgiczne oraz powinna być przedłożona do akceptacji Zamawiającego.</w:t>
      </w:r>
    </w:p>
    <w:p w14:paraId="158DA3AC" w14:textId="063B2242" w:rsidR="008D25AD" w:rsidRPr="00DC68A7" w:rsidRDefault="008D25AD" w:rsidP="00DC68A7">
      <w:pPr>
        <w:pStyle w:val="Akapitzlist"/>
        <w:numPr>
          <w:ilvl w:val="2"/>
          <w:numId w:val="46"/>
        </w:numPr>
        <w:spacing w:line="480" w:lineRule="auto"/>
        <w:rPr>
          <w:rFonts w:ascii="Times New Roman" w:hAnsi="Times New Roman"/>
          <w:sz w:val="24"/>
          <w:szCs w:val="24"/>
          <w:lang w:val="pl-PL"/>
        </w:rPr>
      </w:pPr>
      <w:r>
        <w:rPr>
          <w:rFonts w:ascii="Times New Roman" w:hAnsi="Times New Roman"/>
          <w:sz w:val="24"/>
          <w:szCs w:val="24"/>
          <w:lang w:val="pl-PL"/>
        </w:rPr>
        <w:t>Wymagania dotyczące kwalifikacji</w:t>
      </w:r>
      <w:r w:rsidRPr="008D25AD">
        <w:rPr>
          <w:rFonts w:ascii="Times New Roman" w:hAnsi="Times New Roman"/>
          <w:sz w:val="24"/>
          <w:szCs w:val="24"/>
          <w:lang w:val="pl-PL"/>
        </w:rPr>
        <w:t xml:space="preserve"> spawacza</w:t>
      </w:r>
      <w:r>
        <w:rPr>
          <w:rFonts w:ascii="Times New Roman" w:hAnsi="Times New Roman"/>
          <w:sz w:val="24"/>
          <w:szCs w:val="24"/>
          <w:lang w:val="pl-PL"/>
        </w:rPr>
        <w:t xml:space="preserve">: </w:t>
      </w:r>
      <w:r w:rsidR="00DC68A7">
        <w:rPr>
          <w:rFonts w:ascii="Times New Roman" w:hAnsi="Times New Roman"/>
          <w:sz w:val="24"/>
          <w:szCs w:val="24"/>
          <w:lang w:val="pl-PL"/>
        </w:rPr>
        <w:t>s</w:t>
      </w:r>
      <w:r w:rsidRPr="00DC68A7">
        <w:rPr>
          <w:rFonts w:ascii="Times New Roman" w:hAnsi="Times New Roman"/>
          <w:sz w:val="24"/>
          <w:szCs w:val="24"/>
          <w:lang w:val="pl-PL"/>
        </w:rPr>
        <w:t>pawacze, którym powierzono spawanie podczas prefabrykacji lub przy montażu muszą przejść pomyślnie testy kwalifikacyjne związane z rodzajami montażu, jaki należy wykonać oraz zgodne z warunkami realizacji procesu spawania. Kwalifikacje są potwierdzone zaświadczeniem kwalifikacyjnym wydanym przez zaakceptowaną przez Zamawiającego jednostkę notyfikującą. Zaświadczenie kwalifikacyjne w czasie, gdy jest wykonywane spawanie, nie może być starsze niż 3 miesiące. Czas ten może być wydłużony do 6 miesięcy, jeśli Wykonawca może udowodnić, że prowadzi system kontroli kwalifikacji spawaczy. Ponadto, wydłużenie tego okresu jest możliwe, jeśli w tym czasie wykonuje spawy przy zastosowaniu odpowiedniej procedury spawania oraz uzyskuje poziom jakości zgodny z wymaganiami Umowy.</w:t>
      </w:r>
    </w:p>
    <w:p w14:paraId="75CCB8E6" w14:textId="77777777" w:rsidR="008D25AD" w:rsidRPr="00DC68A7" w:rsidRDefault="008D25AD" w:rsidP="00DC68A7">
      <w:pPr>
        <w:pStyle w:val="Akapitzlist"/>
        <w:spacing w:line="480" w:lineRule="auto"/>
        <w:ind w:left="1080"/>
        <w:rPr>
          <w:rFonts w:ascii="Times New Roman" w:hAnsi="Times New Roman"/>
          <w:sz w:val="24"/>
          <w:szCs w:val="24"/>
          <w:lang w:val="pl-PL"/>
        </w:rPr>
      </w:pPr>
      <w:r w:rsidRPr="00DC68A7">
        <w:rPr>
          <w:rFonts w:ascii="Times New Roman" w:hAnsi="Times New Roman"/>
          <w:sz w:val="24"/>
          <w:szCs w:val="24"/>
          <w:lang w:val="pl-PL"/>
        </w:rPr>
        <w:t xml:space="preserve">Kwalifikacja spawacza dla danego procesu spawania odbywa się zgodnie z wymogami UDT lub ASME IX lub EN 287.1 lub innej równoważnej normy, w rzeczywistych warunkach realizacji prac, przy wykorzystaniu takich samych materiałów, jakie będą stosowane przy faktycznej fabrykacji oraz pod nadzorem jednostki kontrolującej. Zamawiający nie ponosi ani nie zwraca kosztów kwalifikacji. </w:t>
      </w:r>
    </w:p>
    <w:p w14:paraId="49DE5155" w14:textId="77777777" w:rsidR="008D25AD" w:rsidRPr="00DC68A7" w:rsidRDefault="008D25AD" w:rsidP="00DC68A7">
      <w:pPr>
        <w:pStyle w:val="Akapitzlist"/>
        <w:spacing w:line="480" w:lineRule="auto"/>
        <w:ind w:left="1080"/>
        <w:rPr>
          <w:rFonts w:ascii="Times New Roman" w:hAnsi="Times New Roman"/>
          <w:sz w:val="24"/>
          <w:szCs w:val="24"/>
          <w:lang w:val="pl-PL"/>
        </w:rPr>
      </w:pPr>
      <w:r w:rsidRPr="00DC68A7">
        <w:rPr>
          <w:rFonts w:ascii="Times New Roman" w:hAnsi="Times New Roman"/>
          <w:sz w:val="24"/>
          <w:szCs w:val="24"/>
          <w:lang w:val="pl-PL"/>
        </w:rPr>
        <w:lastRenderedPageBreak/>
        <w:t>Zaświadczenia kwalifikacyjne należy mieć dostępne do okazania Zamawiającemu.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w:t>
      </w:r>
    </w:p>
    <w:p w14:paraId="7ACB3446" w14:textId="77777777" w:rsidR="00DC68A7" w:rsidRDefault="008D25AD" w:rsidP="00DC68A7">
      <w:pPr>
        <w:pStyle w:val="Akapitzlist"/>
        <w:spacing w:line="480" w:lineRule="auto"/>
        <w:ind w:left="1080"/>
        <w:rPr>
          <w:rFonts w:ascii="Times New Roman" w:hAnsi="Times New Roman"/>
          <w:sz w:val="24"/>
          <w:szCs w:val="24"/>
          <w:lang w:val="pl-PL"/>
        </w:rPr>
      </w:pPr>
      <w:r w:rsidRPr="00DC68A7">
        <w:rPr>
          <w:rFonts w:ascii="Times New Roman" w:hAnsi="Times New Roman"/>
          <w:sz w:val="24"/>
          <w:szCs w:val="24"/>
          <w:lang w:val="pl-PL"/>
        </w:rPr>
        <w:t>Spawy są znakowane tak, aby umożliwić identyfikację spawacza, który je wykonał.</w:t>
      </w:r>
    </w:p>
    <w:p w14:paraId="5C095ED6" w14:textId="16A53C7E" w:rsidR="00DC68A7" w:rsidRPr="008E493C" w:rsidRDefault="00DC68A7" w:rsidP="00DC68A7">
      <w:pPr>
        <w:pStyle w:val="Akapitzlist"/>
        <w:numPr>
          <w:ilvl w:val="1"/>
          <w:numId w:val="46"/>
        </w:numPr>
        <w:spacing w:line="480" w:lineRule="auto"/>
        <w:rPr>
          <w:rFonts w:ascii="Times New Roman" w:hAnsi="Times New Roman"/>
          <w:sz w:val="24"/>
          <w:szCs w:val="24"/>
          <w:lang w:val="pl-PL"/>
        </w:rPr>
      </w:pPr>
      <w:r w:rsidRPr="008E493C">
        <w:rPr>
          <w:rFonts w:ascii="Times New Roman" w:hAnsi="Times New Roman"/>
          <w:sz w:val="24"/>
          <w:szCs w:val="24"/>
          <w:lang w:val="pl-PL"/>
        </w:rPr>
        <w:t>Wymagania dotyczące spawania tymczasowych mocowań</w:t>
      </w:r>
      <w:r>
        <w:rPr>
          <w:rFonts w:ascii="Times New Roman" w:hAnsi="Times New Roman"/>
          <w:sz w:val="24"/>
          <w:szCs w:val="24"/>
          <w:lang w:val="pl-PL"/>
        </w:rPr>
        <w:t xml:space="preserve">: </w:t>
      </w:r>
      <w:r w:rsidRPr="008E493C">
        <w:rPr>
          <w:rFonts w:ascii="Times New Roman" w:hAnsi="Times New Roman"/>
          <w:sz w:val="24"/>
          <w:szCs w:val="24"/>
          <w:lang w:val="pl-PL"/>
        </w:rPr>
        <w:t>wymagania przy spawaniu tymczasowych mocowań powinny być takie same jak przy spawaniu głównych spawów. Do spawania mogą być dopuszczeni jedynie spawacze kwalifikowani zgodnie z powyższą definicją. Usuwanie tych mocowań będzie wykonywane przez szlifowanie do równa z powierzchną elementu ciśnieniowo. Wymagana jest defektoskopia magnetyczna proszkowa.</w:t>
      </w:r>
    </w:p>
    <w:p w14:paraId="5F85A7B1" w14:textId="6F68E641" w:rsidR="00DC68A7" w:rsidRPr="008E493C" w:rsidRDefault="00DC68A7" w:rsidP="00DC68A7">
      <w:pPr>
        <w:pStyle w:val="Akapitzlist"/>
        <w:numPr>
          <w:ilvl w:val="1"/>
          <w:numId w:val="46"/>
        </w:numPr>
        <w:spacing w:line="480" w:lineRule="auto"/>
        <w:rPr>
          <w:rFonts w:ascii="Times New Roman" w:hAnsi="Times New Roman"/>
          <w:sz w:val="24"/>
          <w:szCs w:val="24"/>
          <w:lang w:val="pl-PL"/>
        </w:rPr>
      </w:pPr>
      <w:r w:rsidRPr="008E493C">
        <w:rPr>
          <w:rFonts w:ascii="Times New Roman" w:hAnsi="Times New Roman"/>
          <w:sz w:val="24"/>
          <w:szCs w:val="24"/>
          <w:lang w:val="pl-PL"/>
        </w:rPr>
        <w:t>Harmonogram spawania: wykonawca przedkłada Zamawiającemu kompletny harmonogram spawania na miejscu montażu. Wykonawca będzie notował wszelkiego rodzaju wady spawów. Procedury naprawy należy przedłożyć Zamawiającemu do kontroli.</w:t>
      </w:r>
    </w:p>
    <w:p w14:paraId="1300D869" w14:textId="3A7621A6" w:rsidR="00184392" w:rsidRPr="00981175" w:rsidRDefault="008E493C" w:rsidP="00981175">
      <w:pPr>
        <w:pStyle w:val="Akapitzlist"/>
        <w:numPr>
          <w:ilvl w:val="1"/>
          <w:numId w:val="46"/>
        </w:numPr>
        <w:spacing w:line="480" w:lineRule="auto"/>
        <w:rPr>
          <w:rFonts w:ascii="Times New Roman" w:hAnsi="Times New Roman"/>
          <w:sz w:val="24"/>
          <w:szCs w:val="24"/>
          <w:lang w:val="pl-PL"/>
        </w:rPr>
      </w:pPr>
      <w:r w:rsidRPr="008E493C">
        <w:rPr>
          <w:rFonts w:ascii="Times New Roman" w:hAnsi="Times New Roman"/>
          <w:sz w:val="24"/>
          <w:szCs w:val="24"/>
          <w:lang w:val="pl-PL"/>
        </w:rPr>
        <w:t>Wymagania dotyczące badania nieniszczące spawów: Próby nieniszczące spawów na różnych układach przeprowadzane są zgodnie ze stosowanymi normami i przepisami projektowymi w oparciu o Program Kontroli i Badań (</w:t>
      </w:r>
      <w:proofErr w:type="spellStart"/>
      <w:r w:rsidRPr="008E493C">
        <w:rPr>
          <w:rFonts w:ascii="Times New Roman" w:hAnsi="Times New Roman"/>
          <w:sz w:val="24"/>
          <w:szCs w:val="24"/>
          <w:lang w:val="pl-PL"/>
        </w:rPr>
        <w:t>PKiB</w:t>
      </w:r>
      <w:proofErr w:type="spellEnd"/>
      <w:r w:rsidRPr="008E493C">
        <w:rPr>
          <w:rFonts w:ascii="Times New Roman" w:hAnsi="Times New Roman"/>
          <w:sz w:val="24"/>
          <w:szCs w:val="24"/>
          <w:lang w:val="pl-PL"/>
        </w:rPr>
        <w:t>).</w:t>
      </w:r>
    </w:p>
    <w:p w14:paraId="0FDB45DB" w14:textId="318BC97C" w:rsidR="0058617F" w:rsidRPr="00DB021F" w:rsidRDefault="0058617F" w:rsidP="0058617F">
      <w:pPr>
        <w:pStyle w:val="Akapitzlist"/>
        <w:spacing w:line="480" w:lineRule="auto"/>
        <w:ind w:left="788"/>
        <w:rPr>
          <w:b/>
          <w:lang w:val="pl-PL"/>
        </w:rPr>
      </w:pPr>
    </w:p>
    <w:p w14:paraId="29D331CE" w14:textId="2D8E2492" w:rsidR="00520B6C" w:rsidRPr="00B446A9" w:rsidRDefault="00520B6C" w:rsidP="00B446A9">
      <w:pPr>
        <w:pStyle w:val="Nagwek1"/>
        <w:numPr>
          <w:ilvl w:val="0"/>
          <w:numId w:val="46"/>
        </w:numPr>
      </w:pPr>
      <w:bookmarkStart w:id="93" w:name="_Toc105677439"/>
      <w:r w:rsidRPr="00B446A9">
        <w:t>Dokumentacja</w:t>
      </w:r>
      <w:bookmarkEnd w:id="93"/>
      <w:r w:rsidRPr="00B446A9">
        <w:t xml:space="preserve"> </w:t>
      </w:r>
    </w:p>
    <w:p w14:paraId="4EA788A8" w14:textId="192EE8D8" w:rsidR="00520B6C" w:rsidRPr="00B446A9" w:rsidRDefault="00520B6C" w:rsidP="00B446A9">
      <w:pPr>
        <w:pStyle w:val="Akapitzlist"/>
        <w:numPr>
          <w:ilvl w:val="1"/>
          <w:numId w:val="46"/>
        </w:numPr>
        <w:spacing w:line="480" w:lineRule="auto"/>
        <w:ind w:left="788"/>
        <w:rPr>
          <w:rFonts w:ascii="Times New Roman" w:hAnsi="Times New Roman"/>
          <w:sz w:val="24"/>
          <w:szCs w:val="24"/>
          <w:lang w:val="pl-PL"/>
        </w:rPr>
      </w:pPr>
      <w:r w:rsidRPr="00B446A9">
        <w:rPr>
          <w:rFonts w:ascii="Times New Roman" w:hAnsi="Times New Roman"/>
          <w:sz w:val="24"/>
          <w:szCs w:val="24"/>
          <w:lang w:val="pl-PL"/>
        </w:rPr>
        <w:t xml:space="preserve">W siedzibie Zamawiającego dostępna jest </w:t>
      </w:r>
      <w:r w:rsidR="0058617F" w:rsidRPr="00B446A9">
        <w:rPr>
          <w:rFonts w:ascii="Times New Roman" w:hAnsi="Times New Roman"/>
          <w:sz w:val="24"/>
          <w:szCs w:val="24"/>
          <w:lang w:val="pl-PL"/>
        </w:rPr>
        <w:t xml:space="preserve">dokumentacja </w:t>
      </w:r>
      <w:r w:rsidR="00B128F7">
        <w:rPr>
          <w:rFonts w:ascii="Times New Roman" w:hAnsi="Times New Roman"/>
          <w:sz w:val="24"/>
          <w:szCs w:val="24"/>
          <w:lang w:val="pl-PL"/>
        </w:rPr>
        <w:t>projekt nr P21-EP0342-0203B</w:t>
      </w:r>
      <w:r w:rsidR="0058617F" w:rsidRPr="00B446A9">
        <w:rPr>
          <w:rFonts w:ascii="Times New Roman" w:hAnsi="Times New Roman"/>
          <w:sz w:val="24"/>
          <w:szCs w:val="24"/>
          <w:lang w:val="pl-PL"/>
        </w:rPr>
        <w:t xml:space="preserve">. </w:t>
      </w:r>
      <w:r w:rsidRPr="00B446A9">
        <w:rPr>
          <w:rFonts w:ascii="Times New Roman" w:hAnsi="Times New Roman"/>
          <w:sz w:val="24"/>
          <w:szCs w:val="24"/>
          <w:lang w:val="pl-PL"/>
        </w:rPr>
        <w:t>Dokumentacja zostanie udostępniona do wglądu po wcześniejszym uzgodnieniu terminu.</w:t>
      </w:r>
    </w:p>
    <w:p w14:paraId="2FC25E47" w14:textId="20D8219E" w:rsidR="00520B6C" w:rsidRPr="0005075A" w:rsidRDefault="00520B6C" w:rsidP="00520B6C"/>
    <w:p w14:paraId="703316FD" w14:textId="2E882B91" w:rsidR="00D31F18" w:rsidRPr="00B446A9" w:rsidRDefault="003E4C8E" w:rsidP="00B446A9">
      <w:pPr>
        <w:pStyle w:val="Nagwek1"/>
        <w:numPr>
          <w:ilvl w:val="0"/>
          <w:numId w:val="46"/>
        </w:numPr>
      </w:pPr>
      <w:bookmarkStart w:id="94" w:name="_Toc105677440"/>
      <w:r w:rsidRPr="00B446A9">
        <w:lastRenderedPageBreak/>
        <w:t>Gwarancje</w:t>
      </w:r>
      <w:bookmarkEnd w:id="94"/>
    </w:p>
    <w:p w14:paraId="125DFBFF" w14:textId="7B5D603A" w:rsidR="000C53A0" w:rsidRPr="0005075A" w:rsidRDefault="0056293D" w:rsidP="00B446A9">
      <w:pPr>
        <w:pStyle w:val="Akapitzlist"/>
        <w:numPr>
          <w:ilvl w:val="1"/>
          <w:numId w:val="46"/>
        </w:numPr>
        <w:spacing w:after="160" w:line="480" w:lineRule="auto"/>
        <w:contextualSpacing/>
        <w:rPr>
          <w:rFonts w:ascii="Times New Roman" w:hAnsi="Times New Roman"/>
          <w:sz w:val="24"/>
          <w:szCs w:val="24"/>
          <w:lang w:val="pl-PL"/>
        </w:rPr>
      </w:pPr>
      <w:r>
        <w:rPr>
          <w:rFonts w:ascii="Times New Roman" w:hAnsi="Times New Roman"/>
          <w:sz w:val="24"/>
          <w:szCs w:val="24"/>
          <w:lang w:val="pl-PL"/>
        </w:rPr>
        <w:t xml:space="preserve"> </w:t>
      </w:r>
      <w:r w:rsidR="00430E02" w:rsidRPr="00430E02">
        <w:rPr>
          <w:rFonts w:ascii="Times New Roman" w:hAnsi="Times New Roman"/>
          <w:sz w:val="24"/>
          <w:szCs w:val="24"/>
          <w:lang w:val="pl-PL"/>
        </w:rPr>
        <w:t xml:space="preserve">Gwarancje na </w:t>
      </w:r>
      <w:r w:rsidR="0058617F">
        <w:rPr>
          <w:rFonts w:ascii="Times New Roman" w:hAnsi="Times New Roman"/>
          <w:sz w:val="24"/>
          <w:szCs w:val="24"/>
          <w:lang w:val="pl-PL"/>
        </w:rPr>
        <w:t>wykonane naprawy</w:t>
      </w:r>
      <w:r w:rsidR="00430E02">
        <w:rPr>
          <w:rFonts w:ascii="Times New Roman" w:hAnsi="Times New Roman"/>
          <w:sz w:val="24"/>
          <w:szCs w:val="24"/>
          <w:lang w:val="pl-PL"/>
        </w:rPr>
        <w:t xml:space="preserve"> powinn</w:t>
      </w:r>
      <w:r w:rsidR="0058617F">
        <w:rPr>
          <w:rFonts w:ascii="Times New Roman" w:hAnsi="Times New Roman"/>
          <w:sz w:val="24"/>
          <w:szCs w:val="24"/>
          <w:lang w:val="pl-PL"/>
        </w:rPr>
        <w:t xml:space="preserve">a wynosić </w:t>
      </w:r>
      <w:r w:rsidR="00604976">
        <w:rPr>
          <w:rFonts w:ascii="Times New Roman" w:hAnsi="Times New Roman"/>
          <w:sz w:val="24"/>
          <w:szCs w:val="24"/>
          <w:lang w:val="pl-PL"/>
        </w:rPr>
        <w:t>36</w:t>
      </w:r>
      <w:r w:rsidR="0058617F">
        <w:rPr>
          <w:rFonts w:ascii="Times New Roman" w:hAnsi="Times New Roman"/>
          <w:sz w:val="24"/>
          <w:szCs w:val="24"/>
          <w:lang w:val="pl-PL"/>
        </w:rPr>
        <w:t xml:space="preserve"> </w:t>
      </w:r>
      <w:r w:rsidR="00604976">
        <w:rPr>
          <w:rFonts w:ascii="Times New Roman" w:hAnsi="Times New Roman"/>
          <w:sz w:val="24"/>
          <w:szCs w:val="24"/>
          <w:lang w:val="pl-PL"/>
        </w:rPr>
        <w:t>miesięcy</w:t>
      </w:r>
      <w:r w:rsidR="0058617F">
        <w:rPr>
          <w:rFonts w:ascii="Times New Roman" w:hAnsi="Times New Roman"/>
          <w:sz w:val="24"/>
          <w:szCs w:val="24"/>
          <w:lang w:val="pl-PL"/>
        </w:rPr>
        <w:t xml:space="preserve"> od daty podpisania protokołu odbioru końcowego.</w:t>
      </w:r>
    </w:p>
    <w:p w14:paraId="601FC380" w14:textId="3FD64697" w:rsidR="000C53A0" w:rsidRPr="0005075A" w:rsidRDefault="000C53A0" w:rsidP="00B446A9">
      <w:pPr>
        <w:pStyle w:val="Akapitzlist"/>
        <w:numPr>
          <w:ilvl w:val="1"/>
          <w:numId w:val="46"/>
        </w:numPr>
        <w:spacing w:after="160" w:line="480" w:lineRule="auto"/>
        <w:contextualSpacing/>
        <w:rPr>
          <w:rFonts w:ascii="Times New Roman" w:hAnsi="Times New Roman"/>
          <w:sz w:val="24"/>
          <w:szCs w:val="24"/>
          <w:lang w:val="pl-PL"/>
        </w:rPr>
      </w:pPr>
      <w:r w:rsidRPr="0005075A">
        <w:rPr>
          <w:rFonts w:ascii="Times New Roman" w:hAnsi="Times New Roman"/>
          <w:sz w:val="24"/>
          <w:szCs w:val="24"/>
          <w:lang w:val="pl-PL"/>
        </w:rPr>
        <w:t>Wykonawca zagwarantuje wysoką jakość obróbki i wykonawstwa technicznego</w:t>
      </w:r>
      <w:r w:rsidR="00297D7F" w:rsidRPr="0005075A">
        <w:rPr>
          <w:rFonts w:ascii="Times New Roman" w:hAnsi="Times New Roman"/>
          <w:sz w:val="24"/>
          <w:szCs w:val="24"/>
          <w:lang w:val="pl-PL"/>
        </w:rPr>
        <w:t>.</w:t>
      </w:r>
    </w:p>
    <w:p w14:paraId="0864635B" w14:textId="27EA49EA" w:rsidR="00297D7F" w:rsidRPr="0005075A" w:rsidRDefault="0056293D" w:rsidP="00B446A9">
      <w:pPr>
        <w:pStyle w:val="Akapitzlist"/>
        <w:numPr>
          <w:ilvl w:val="1"/>
          <w:numId w:val="46"/>
        </w:numPr>
        <w:spacing w:after="160" w:line="480" w:lineRule="auto"/>
        <w:contextualSpacing/>
        <w:rPr>
          <w:rFonts w:ascii="Times New Roman" w:hAnsi="Times New Roman"/>
          <w:sz w:val="24"/>
          <w:szCs w:val="24"/>
          <w:lang w:val="pl-PL"/>
        </w:rPr>
      </w:pPr>
      <w:bookmarkStart w:id="95" w:name="_Toc522864107"/>
      <w:r>
        <w:rPr>
          <w:rFonts w:ascii="Times New Roman" w:hAnsi="Times New Roman"/>
          <w:sz w:val="24"/>
          <w:szCs w:val="24"/>
          <w:lang w:val="pl-PL"/>
        </w:rPr>
        <w:t xml:space="preserve"> </w:t>
      </w:r>
      <w:r w:rsidR="00297D7F" w:rsidRPr="0005075A">
        <w:rPr>
          <w:rFonts w:ascii="Times New Roman" w:hAnsi="Times New Roman"/>
          <w:sz w:val="24"/>
          <w:szCs w:val="24"/>
          <w:lang w:val="pl-PL"/>
        </w:rPr>
        <w:t xml:space="preserve">Okres gwarancji rozpoczyna się </w:t>
      </w:r>
      <w:bookmarkEnd w:id="95"/>
      <w:r w:rsidR="00297D7F" w:rsidRPr="0005075A">
        <w:rPr>
          <w:rFonts w:ascii="Times New Roman" w:hAnsi="Times New Roman"/>
          <w:sz w:val="24"/>
          <w:szCs w:val="24"/>
          <w:lang w:val="pl-PL"/>
        </w:rPr>
        <w:t>z chwilą dokonania odbioru końcowego.</w:t>
      </w:r>
    </w:p>
    <w:p w14:paraId="46CC3AB5" w14:textId="72C0333B" w:rsidR="00297D7F" w:rsidRPr="0005075A" w:rsidRDefault="0056293D" w:rsidP="00B446A9">
      <w:pPr>
        <w:pStyle w:val="Akapitzlist"/>
        <w:numPr>
          <w:ilvl w:val="1"/>
          <w:numId w:val="46"/>
        </w:numPr>
        <w:spacing w:after="160" w:line="480" w:lineRule="auto"/>
        <w:contextualSpacing/>
        <w:rPr>
          <w:rFonts w:ascii="Times New Roman" w:hAnsi="Times New Roman"/>
          <w:sz w:val="24"/>
          <w:szCs w:val="24"/>
          <w:lang w:val="pl-PL"/>
        </w:rPr>
      </w:pPr>
      <w:r>
        <w:rPr>
          <w:rFonts w:ascii="Times New Roman" w:hAnsi="Times New Roman"/>
          <w:sz w:val="24"/>
          <w:szCs w:val="24"/>
          <w:lang w:val="pl-PL"/>
        </w:rPr>
        <w:t xml:space="preserve"> </w:t>
      </w:r>
      <w:r w:rsidR="00297D7F" w:rsidRPr="0005075A">
        <w:rPr>
          <w:rFonts w:ascii="Times New Roman" w:hAnsi="Times New Roman"/>
          <w:sz w:val="24"/>
          <w:szCs w:val="24"/>
          <w:lang w:val="pl-PL"/>
        </w:rPr>
        <w:t xml:space="preserve">Wykonawca w przypadku stwierdzenia usterki/wady w okresie gwarancji, przystąpi do jej usunięcia na własny koszt w ciągu </w:t>
      </w:r>
      <w:r w:rsidR="00604976">
        <w:rPr>
          <w:rFonts w:ascii="Times New Roman" w:hAnsi="Times New Roman"/>
          <w:sz w:val="24"/>
          <w:szCs w:val="24"/>
          <w:lang w:val="pl-PL"/>
        </w:rPr>
        <w:t>2 dni od daty zawiadomienia( zgłoszenia wady/usterki)</w:t>
      </w:r>
    </w:p>
    <w:p w14:paraId="65635B23" w14:textId="77777777" w:rsidR="006426CE" w:rsidRDefault="006426CE" w:rsidP="000C53A0">
      <w:pPr>
        <w:ind w:left="0"/>
      </w:pPr>
    </w:p>
    <w:p w14:paraId="1F1C0249" w14:textId="77777777" w:rsidR="006426CE" w:rsidRDefault="006426CE" w:rsidP="000C53A0">
      <w:pPr>
        <w:ind w:left="0"/>
      </w:pPr>
    </w:p>
    <w:p w14:paraId="1F973974" w14:textId="77777777" w:rsidR="006426CE" w:rsidRDefault="006426CE" w:rsidP="000C53A0">
      <w:pPr>
        <w:ind w:left="0"/>
      </w:pPr>
    </w:p>
    <w:p w14:paraId="558779FD" w14:textId="77777777" w:rsidR="006426CE" w:rsidRDefault="006426CE" w:rsidP="000C53A0">
      <w:pPr>
        <w:ind w:left="0"/>
      </w:pPr>
    </w:p>
    <w:p w14:paraId="419E5F74" w14:textId="68CA2F9F" w:rsidR="002A3639" w:rsidRPr="0005075A" w:rsidRDefault="002A3639" w:rsidP="000C53A0">
      <w:pPr>
        <w:ind w:left="0"/>
      </w:pPr>
    </w:p>
    <w:p w14:paraId="74434A78" w14:textId="77777777" w:rsidR="000C53A0" w:rsidRPr="0005075A" w:rsidRDefault="000C53A0" w:rsidP="000C53A0"/>
    <w:sectPr w:rsidR="000C53A0" w:rsidRPr="0005075A" w:rsidSect="001F6C16">
      <w:headerReference w:type="default" r:id="rId14"/>
      <w:footerReference w:type="default" r:id="rId15"/>
      <w:pgSz w:w="11907" w:h="16840" w:code="9"/>
      <w:pgMar w:top="1276" w:right="127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D905A" w14:textId="77777777" w:rsidR="0026521A" w:rsidRDefault="0026521A">
      <w:r>
        <w:separator/>
      </w:r>
    </w:p>
  </w:endnote>
  <w:endnote w:type="continuationSeparator" w:id="0">
    <w:p w14:paraId="4901AA7D" w14:textId="77777777" w:rsidR="0026521A" w:rsidRDefault="0026521A">
      <w:r>
        <w:continuationSeparator/>
      </w:r>
    </w:p>
  </w:endnote>
  <w:endnote w:type="continuationNotice" w:id="1">
    <w:p w14:paraId="0910A8CB" w14:textId="77777777" w:rsidR="0026521A" w:rsidRDefault="002652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123476"/>
      <w:docPartObj>
        <w:docPartGallery w:val="Page Numbers (Bottom of Page)"/>
        <w:docPartUnique/>
      </w:docPartObj>
    </w:sdtPr>
    <w:sdtEndPr/>
    <w:sdtContent>
      <w:sdt>
        <w:sdtPr>
          <w:id w:val="-1739326292"/>
          <w:docPartObj>
            <w:docPartGallery w:val="Page Numbers (Top of Page)"/>
            <w:docPartUnique/>
          </w:docPartObj>
        </w:sdtPr>
        <w:sdtEndPr/>
        <w:sdtContent>
          <w:p w14:paraId="05A96046" w14:textId="74ADCC1F" w:rsidR="00B70BE4" w:rsidRDefault="00B70BE4">
            <w:pPr>
              <w:pStyle w:val="Stopka"/>
            </w:pPr>
            <w:r>
              <w:t xml:space="preserve">Strona </w:t>
            </w:r>
            <w:r>
              <w:rPr>
                <w:b/>
                <w:bCs/>
                <w:sz w:val="24"/>
                <w:szCs w:val="24"/>
              </w:rPr>
              <w:fldChar w:fldCharType="begin"/>
            </w:r>
            <w:r>
              <w:rPr>
                <w:b/>
                <w:bCs/>
              </w:rPr>
              <w:instrText>PAGE</w:instrText>
            </w:r>
            <w:r>
              <w:rPr>
                <w:b/>
                <w:bCs/>
                <w:sz w:val="24"/>
                <w:szCs w:val="24"/>
              </w:rPr>
              <w:fldChar w:fldCharType="separate"/>
            </w:r>
            <w:r w:rsidR="009156DB">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156DB">
              <w:rPr>
                <w:b/>
                <w:bCs/>
                <w:noProof/>
              </w:rPr>
              <w:t>12</w:t>
            </w:r>
            <w:r>
              <w:rPr>
                <w:b/>
                <w:bCs/>
                <w:sz w:val="24"/>
                <w:szCs w:val="24"/>
              </w:rPr>
              <w:fldChar w:fldCharType="end"/>
            </w:r>
          </w:p>
        </w:sdtContent>
      </w:sdt>
    </w:sdtContent>
  </w:sdt>
  <w:p w14:paraId="4DDF07FD" w14:textId="77777777" w:rsidR="00B70BE4" w:rsidRDefault="00B70B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D58A3" w14:textId="77777777" w:rsidR="0026521A" w:rsidRDefault="0026521A">
      <w:r>
        <w:separator/>
      </w:r>
    </w:p>
  </w:footnote>
  <w:footnote w:type="continuationSeparator" w:id="0">
    <w:p w14:paraId="1BA4D954" w14:textId="77777777" w:rsidR="0026521A" w:rsidRDefault="0026521A">
      <w:r>
        <w:continuationSeparator/>
      </w:r>
    </w:p>
  </w:footnote>
  <w:footnote w:type="continuationNotice" w:id="1">
    <w:p w14:paraId="070F0317" w14:textId="77777777" w:rsidR="0026521A" w:rsidRDefault="002652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25F4" w14:textId="31BA4726" w:rsidR="00B70BE4" w:rsidRPr="00EF1F35" w:rsidRDefault="006F2258" w:rsidP="00456026">
    <w:pPr>
      <w:pStyle w:val="Nagwek"/>
      <w:spacing w:after="0"/>
      <w:rPr>
        <w:rFonts w:ascii="Franklin Gothic Book" w:hAnsi="Franklin Gothic Book"/>
        <w:sz w:val="14"/>
      </w:rPr>
    </w:pPr>
    <w:r>
      <w:rPr>
        <w:rFonts w:ascii="Franklin Gothic Book" w:hAnsi="Franklin Gothic Book"/>
        <w:sz w:val="14"/>
      </w:rPr>
      <w:t xml:space="preserve">Modernizacja rurociągów popiołu </w:t>
    </w:r>
    <w:r w:rsidR="00B70BE4" w:rsidRPr="00EF1F35">
      <w:rPr>
        <w:rFonts w:ascii="Franklin Gothic Book" w:hAnsi="Franklin Gothic Book"/>
        <w:sz w:val="14"/>
      </w:rPr>
      <w:t xml:space="preserve"> na kotle nr 9  w Enea Połaniec S.A.”,</w:t>
    </w:r>
    <w:r w:rsidR="00B70BE4" w:rsidRPr="00EF1F35">
      <w:rPr>
        <w:rFonts w:ascii="Franklin Gothic Book" w:hAnsi="Franklin Gothic Book" w:cs="Arial"/>
        <w:sz w:val="14"/>
        <w:szCs w:val="14"/>
        <w:lang w:eastAsia="pl-PL"/>
      </w:rPr>
      <w:t>.</w:t>
    </w:r>
  </w:p>
  <w:p w14:paraId="052FA174" w14:textId="0F517F83" w:rsidR="00B70BE4" w:rsidRPr="00D351F3" w:rsidRDefault="00B70BE4" w:rsidP="006F6CFC">
    <w:pPr>
      <w:pStyle w:val="Nagwek"/>
      <w:pBdr>
        <w:bottom w:val="single" w:sz="4" w:space="1" w:color="auto"/>
      </w:pBdr>
      <w:spacing w:after="0"/>
      <w:rPr>
        <w:rFonts w:ascii="Franklin Gothic Book" w:hAnsi="Franklin Gothic Book"/>
        <w:sz w:val="14"/>
      </w:rPr>
    </w:pPr>
    <w:r w:rsidRPr="00D351F3">
      <w:rPr>
        <w:rFonts w:ascii="Franklin Gothic Book" w:hAnsi="Franklin Gothic Book"/>
        <w:sz w:val="14"/>
      </w:rPr>
      <w:t>Część II SIWZ</w:t>
    </w:r>
  </w:p>
  <w:p w14:paraId="37BAEB5E" w14:textId="3405FC77" w:rsidR="00B70BE4" w:rsidRPr="00053079" w:rsidRDefault="00B70BE4" w:rsidP="00D351F3">
    <w:pPr>
      <w:pStyle w:val="Nagwek"/>
      <w:tabs>
        <w:tab w:val="left" w:pos="4384"/>
      </w:tabs>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EBD"/>
    <w:multiLevelType w:val="hybridMultilevel"/>
    <w:tmpl w:val="729ADB68"/>
    <w:lvl w:ilvl="0" w:tplc="D9CE324C">
      <w:start w:val="1"/>
      <w:numFmt w:val="decimal"/>
      <w:pStyle w:val="Reference"/>
      <w:lvlText w:val="[%1]"/>
      <w:lvlJc w:val="left"/>
      <w:pPr>
        <w:tabs>
          <w:tab w:val="num" w:pos="1584"/>
        </w:tabs>
        <w:ind w:left="2016" w:hanging="432"/>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 w15:restartNumberingAfterBreak="0">
    <w:nsid w:val="0175212D"/>
    <w:multiLevelType w:val="hybridMultilevel"/>
    <w:tmpl w:val="35E88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E3085"/>
    <w:multiLevelType w:val="hybridMultilevel"/>
    <w:tmpl w:val="F87AF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44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3002B8"/>
    <w:multiLevelType w:val="hybridMultilevel"/>
    <w:tmpl w:val="A62208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4665D17"/>
    <w:multiLevelType w:val="multilevel"/>
    <w:tmpl w:val="55168618"/>
    <w:lvl w:ilvl="0">
      <w:start w:val="6"/>
      <w:numFmt w:val="decimal"/>
      <w:lvlText w:val="%1."/>
      <w:lvlJc w:val="left"/>
      <w:pPr>
        <w:ind w:left="360" w:hanging="360"/>
      </w:pPr>
      <w:rPr>
        <w:rFonts w:hint="default"/>
      </w:rPr>
    </w:lvl>
    <w:lvl w:ilvl="1">
      <w:start w:val="1"/>
      <w:numFmt w:val="decimal"/>
      <w:lvlText w:val="%1.%2."/>
      <w:lvlJc w:val="left"/>
      <w:pPr>
        <w:ind w:left="428" w:hanging="360"/>
      </w:pPr>
      <w:rPr>
        <w:rFonts w:hint="default"/>
        <w:b w:val="0"/>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6" w15:restartNumberingAfterBreak="0">
    <w:nsid w:val="07B025FD"/>
    <w:multiLevelType w:val="hybridMultilevel"/>
    <w:tmpl w:val="233E68B4"/>
    <w:lvl w:ilvl="0" w:tplc="FF54C238">
      <w:start w:val="1"/>
      <w:numFmt w:val="bullet"/>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3">
      <w:start w:val="1"/>
      <w:numFmt w:val="bullet"/>
      <w:lvlText w:val="o"/>
      <w:lvlJc w:val="left"/>
      <w:pPr>
        <w:tabs>
          <w:tab w:val="num" w:pos="2160"/>
        </w:tabs>
        <w:ind w:left="2160" w:hanging="360"/>
      </w:pPr>
      <w:rPr>
        <w:rFonts w:ascii="Courier New" w:hAnsi="Courier New" w:cs="Courier New"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DA779B"/>
    <w:multiLevelType w:val="multilevel"/>
    <w:tmpl w:val="6BF8971C"/>
    <w:lvl w:ilvl="0">
      <w:start w:val="10"/>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165AB"/>
    <w:multiLevelType w:val="hybridMultilevel"/>
    <w:tmpl w:val="08003D5C"/>
    <w:lvl w:ilvl="0" w:tplc="FFFFFFFF">
      <w:start w:val="1"/>
      <w:numFmt w:val="bullet"/>
      <w:pStyle w:val="Bulleted"/>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4497348"/>
    <w:multiLevelType w:val="multilevel"/>
    <w:tmpl w:val="AD4CDE6C"/>
    <w:lvl w:ilvl="0">
      <w:start w:val="8"/>
      <w:numFmt w:val="decimal"/>
      <w:lvlText w:val="%1."/>
      <w:lvlJc w:val="left"/>
      <w:pPr>
        <w:ind w:left="360" w:hanging="360"/>
      </w:pPr>
      <w:rPr>
        <w:rFonts w:hint="default"/>
      </w:rPr>
    </w:lvl>
    <w:lvl w:ilvl="1">
      <w:start w:val="1"/>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10" w15:restartNumberingAfterBreak="0">
    <w:nsid w:val="16AE56E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B3237A"/>
    <w:multiLevelType w:val="hybridMultilevel"/>
    <w:tmpl w:val="86422EDA"/>
    <w:lvl w:ilvl="0" w:tplc="87148162">
      <w:start w:val="1"/>
      <w:numFmt w:val="bullet"/>
      <w:pStyle w:val="ListItemC1"/>
      <w:lvlText w:val=""/>
      <w:lvlJc w:val="left"/>
      <w:pPr>
        <w:tabs>
          <w:tab w:val="num" w:pos="3082"/>
        </w:tabs>
        <w:ind w:left="3062" w:hanging="340"/>
      </w:pPr>
      <w:rPr>
        <w:rFonts w:ascii="Symbol" w:hAnsi="Symbol" w:hint="default"/>
      </w:rPr>
    </w:lvl>
    <w:lvl w:ilvl="1" w:tplc="04090003">
      <w:start w:val="1"/>
      <w:numFmt w:val="bullet"/>
      <w:lvlText w:val="o"/>
      <w:lvlJc w:val="left"/>
      <w:pPr>
        <w:tabs>
          <w:tab w:val="num" w:pos="3028"/>
        </w:tabs>
        <w:ind w:left="3028" w:hanging="360"/>
      </w:pPr>
      <w:rPr>
        <w:rFonts w:ascii="Courier New" w:hAnsi="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2" w15:restartNumberingAfterBreak="0">
    <w:nsid w:val="1BE672AC"/>
    <w:multiLevelType w:val="multilevel"/>
    <w:tmpl w:val="0415001F"/>
    <w:lvl w:ilvl="0">
      <w:start w:val="1"/>
      <w:numFmt w:val="decimal"/>
      <w:lvlText w:val="%1."/>
      <w:lvlJc w:val="left"/>
      <w:pPr>
        <w:ind w:left="428" w:hanging="360"/>
      </w:pPr>
      <w:rPr>
        <w:rFonts w:hint="default"/>
      </w:rPr>
    </w:lvl>
    <w:lvl w:ilvl="1">
      <w:start w:val="1"/>
      <w:numFmt w:val="decimal"/>
      <w:lvlText w:val="%1.%2."/>
      <w:lvlJc w:val="left"/>
      <w:pPr>
        <w:ind w:left="860" w:hanging="432"/>
      </w:pPr>
    </w:lvl>
    <w:lvl w:ilvl="2">
      <w:start w:val="1"/>
      <w:numFmt w:val="decimal"/>
      <w:lvlText w:val="%1.%2.%3."/>
      <w:lvlJc w:val="left"/>
      <w:pPr>
        <w:ind w:left="1292" w:hanging="504"/>
      </w:pPr>
    </w:lvl>
    <w:lvl w:ilvl="3">
      <w:start w:val="1"/>
      <w:numFmt w:val="decimal"/>
      <w:lvlText w:val="%1.%2.%3.%4."/>
      <w:lvlJc w:val="left"/>
      <w:pPr>
        <w:ind w:left="1796" w:hanging="648"/>
      </w:pPr>
    </w:lvl>
    <w:lvl w:ilvl="4">
      <w:start w:val="1"/>
      <w:numFmt w:val="decimal"/>
      <w:lvlText w:val="%1.%2.%3.%4.%5."/>
      <w:lvlJc w:val="left"/>
      <w:pPr>
        <w:ind w:left="2300" w:hanging="792"/>
      </w:pPr>
    </w:lvl>
    <w:lvl w:ilvl="5">
      <w:start w:val="1"/>
      <w:numFmt w:val="decimal"/>
      <w:lvlText w:val="%1.%2.%3.%4.%5.%6."/>
      <w:lvlJc w:val="left"/>
      <w:pPr>
        <w:ind w:left="2804" w:hanging="936"/>
      </w:pPr>
    </w:lvl>
    <w:lvl w:ilvl="6">
      <w:start w:val="1"/>
      <w:numFmt w:val="decimal"/>
      <w:lvlText w:val="%1.%2.%3.%4.%5.%6.%7."/>
      <w:lvlJc w:val="left"/>
      <w:pPr>
        <w:ind w:left="3308" w:hanging="1080"/>
      </w:pPr>
    </w:lvl>
    <w:lvl w:ilvl="7">
      <w:start w:val="1"/>
      <w:numFmt w:val="decimal"/>
      <w:lvlText w:val="%1.%2.%3.%4.%5.%6.%7.%8."/>
      <w:lvlJc w:val="left"/>
      <w:pPr>
        <w:ind w:left="3812" w:hanging="1224"/>
      </w:pPr>
    </w:lvl>
    <w:lvl w:ilvl="8">
      <w:start w:val="1"/>
      <w:numFmt w:val="decimal"/>
      <w:lvlText w:val="%1.%2.%3.%4.%5.%6.%7.%8.%9."/>
      <w:lvlJc w:val="left"/>
      <w:pPr>
        <w:ind w:left="4388" w:hanging="1440"/>
      </w:pPr>
    </w:lvl>
  </w:abstractNum>
  <w:abstractNum w:abstractNumId="13" w15:restartNumberingAfterBreak="0">
    <w:nsid w:val="1C412BA9"/>
    <w:multiLevelType w:val="multilevel"/>
    <w:tmpl w:val="7736E2D6"/>
    <w:lvl w:ilvl="0">
      <w:start w:val="9"/>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472F0"/>
    <w:multiLevelType w:val="hybridMultilevel"/>
    <w:tmpl w:val="834A417C"/>
    <w:lvl w:ilvl="0" w:tplc="AF7A6CE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383583"/>
    <w:multiLevelType w:val="multilevel"/>
    <w:tmpl w:val="A66ADB3A"/>
    <w:lvl w:ilvl="0">
      <w:start w:val="3"/>
      <w:numFmt w:val="decimal"/>
      <w:lvlText w:val="%1."/>
      <w:lvlJc w:val="left"/>
      <w:pPr>
        <w:ind w:left="420" w:hanging="420"/>
      </w:pPr>
      <w:rPr>
        <w:rFonts w:hint="default"/>
      </w:rPr>
    </w:lvl>
    <w:lvl w:ilvl="1">
      <w:start w:val="1"/>
      <w:numFmt w:val="decimal"/>
      <w:lvlText w:val="%1.%2."/>
      <w:lvlJc w:val="left"/>
      <w:pPr>
        <w:ind w:left="788" w:hanging="720"/>
      </w:pPr>
      <w:rPr>
        <w:rFonts w:hint="default"/>
        <w:b w:val="0"/>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6" w15:restartNumberingAfterBreak="0">
    <w:nsid w:val="25E571E9"/>
    <w:multiLevelType w:val="hybridMultilevel"/>
    <w:tmpl w:val="BF3E3BA8"/>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1">
      <w:start w:val="1"/>
      <w:numFmt w:val="bullet"/>
      <w:lvlText w:val=""/>
      <w:lvlJc w:val="left"/>
      <w:pPr>
        <w:tabs>
          <w:tab w:val="num" w:pos="2160"/>
        </w:tabs>
        <w:ind w:left="2160" w:hanging="360"/>
      </w:pPr>
      <w:rPr>
        <w:rFonts w:ascii="Symbol" w:hAnsi="Symbol"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24176B"/>
    <w:multiLevelType w:val="multilevel"/>
    <w:tmpl w:val="3394065C"/>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F65752"/>
    <w:multiLevelType w:val="multilevel"/>
    <w:tmpl w:val="A66ADB3A"/>
    <w:lvl w:ilvl="0">
      <w:start w:val="3"/>
      <w:numFmt w:val="decimal"/>
      <w:lvlText w:val="%1."/>
      <w:lvlJc w:val="left"/>
      <w:pPr>
        <w:ind w:left="420" w:hanging="420"/>
      </w:pPr>
      <w:rPr>
        <w:rFonts w:hint="default"/>
      </w:rPr>
    </w:lvl>
    <w:lvl w:ilvl="1">
      <w:start w:val="1"/>
      <w:numFmt w:val="decimal"/>
      <w:lvlText w:val="%1.%2."/>
      <w:lvlJc w:val="left"/>
      <w:pPr>
        <w:ind w:left="788" w:hanging="720"/>
      </w:pPr>
      <w:rPr>
        <w:rFonts w:hint="default"/>
        <w:b w:val="0"/>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9" w15:restartNumberingAfterBreak="0">
    <w:nsid w:val="2CAF6E61"/>
    <w:multiLevelType w:val="hybridMultilevel"/>
    <w:tmpl w:val="8158AAFC"/>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2D526A6E"/>
    <w:multiLevelType w:val="multilevel"/>
    <w:tmpl w:val="81D2DE54"/>
    <w:lvl w:ilvl="0">
      <w:start w:val="7"/>
      <w:numFmt w:val="decimal"/>
      <w:lvlText w:val="%1."/>
      <w:lvlJc w:val="left"/>
      <w:pPr>
        <w:ind w:left="360" w:hanging="360"/>
      </w:pPr>
      <w:rPr>
        <w:rFonts w:hint="default"/>
        <w:b w:val="0"/>
      </w:rPr>
    </w:lvl>
    <w:lvl w:ilvl="1">
      <w:start w:val="1"/>
      <w:numFmt w:val="decimal"/>
      <w:lvlText w:val="%1.%2."/>
      <w:lvlJc w:val="left"/>
      <w:pPr>
        <w:ind w:left="428" w:hanging="360"/>
      </w:pPr>
      <w:rPr>
        <w:rFonts w:hint="default"/>
        <w:b w:val="0"/>
      </w:rPr>
    </w:lvl>
    <w:lvl w:ilvl="2">
      <w:start w:val="1"/>
      <w:numFmt w:val="decimal"/>
      <w:lvlText w:val="%1.%2.%3."/>
      <w:lvlJc w:val="left"/>
      <w:pPr>
        <w:ind w:left="856" w:hanging="720"/>
      </w:pPr>
      <w:rPr>
        <w:rFonts w:hint="default"/>
        <w:b w:val="0"/>
      </w:rPr>
    </w:lvl>
    <w:lvl w:ilvl="3">
      <w:start w:val="1"/>
      <w:numFmt w:val="decimal"/>
      <w:lvlText w:val="%1.%2.%3.%4."/>
      <w:lvlJc w:val="left"/>
      <w:pPr>
        <w:ind w:left="924" w:hanging="720"/>
      </w:pPr>
      <w:rPr>
        <w:rFonts w:hint="default"/>
        <w:b w:val="0"/>
      </w:rPr>
    </w:lvl>
    <w:lvl w:ilvl="4">
      <w:start w:val="1"/>
      <w:numFmt w:val="decimal"/>
      <w:lvlText w:val="%1.%2.%3.%4.%5."/>
      <w:lvlJc w:val="left"/>
      <w:pPr>
        <w:ind w:left="1352" w:hanging="1080"/>
      </w:pPr>
      <w:rPr>
        <w:rFonts w:hint="default"/>
        <w:b w:val="0"/>
      </w:rPr>
    </w:lvl>
    <w:lvl w:ilvl="5">
      <w:start w:val="1"/>
      <w:numFmt w:val="decimal"/>
      <w:lvlText w:val="%1.%2.%3.%4.%5.%6."/>
      <w:lvlJc w:val="left"/>
      <w:pPr>
        <w:ind w:left="1420" w:hanging="1080"/>
      </w:pPr>
      <w:rPr>
        <w:rFonts w:hint="default"/>
        <w:b w:val="0"/>
      </w:rPr>
    </w:lvl>
    <w:lvl w:ilvl="6">
      <w:start w:val="1"/>
      <w:numFmt w:val="decimal"/>
      <w:lvlText w:val="%1.%2.%3.%4.%5.%6.%7."/>
      <w:lvlJc w:val="left"/>
      <w:pPr>
        <w:ind w:left="1848" w:hanging="1440"/>
      </w:pPr>
      <w:rPr>
        <w:rFonts w:hint="default"/>
        <w:b w:val="0"/>
      </w:rPr>
    </w:lvl>
    <w:lvl w:ilvl="7">
      <w:start w:val="1"/>
      <w:numFmt w:val="decimal"/>
      <w:lvlText w:val="%1.%2.%3.%4.%5.%6.%7.%8."/>
      <w:lvlJc w:val="left"/>
      <w:pPr>
        <w:ind w:left="1916" w:hanging="1440"/>
      </w:pPr>
      <w:rPr>
        <w:rFonts w:hint="default"/>
        <w:b w:val="0"/>
      </w:rPr>
    </w:lvl>
    <w:lvl w:ilvl="8">
      <w:start w:val="1"/>
      <w:numFmt w:val="decimal"/>
      <w:lvlText w:val="%1.%2.%3.%4.%5.%6.%7.%8.%9."/>
      <w:lvlJc w:val="left"/>
      <w:pPr>
        <w:ind w:left="2344" w:hanging="1800"/>
      </w:pPr>
      <w:rPr>
        <w:rFonts w:hint="default"/>
        <w:b w:val="0"/>
      </w:rPr>
    </w:lvl>
  </w:abstractNum>
  <w:abstractNum w:abstractNumId="21" w15:restartNumberingAfterBreak="0">
    <w:nsid w:val="2EE95DAE"/>
    <w:multiLevelType w:val="hybridMultilevel"/>
    <w:tmpl w:val="2782FCA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2" w15:restartNumberingAfterBreak="0">
    <w:nsid w:val="349C08FA"/>
    <w:multiLevelType w:val="multilevel"/>
    <w:tmpl w:val="7290884E"/>
    <w:lvl w:ilvl="0">
      <w:start w:val="1"/>
      <w:numFmt w:val="decimal"/>
      <w:pStyle w:val="Numeroitu1"/>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hanging="1304"/>
      </w:pPr>
      <w:rPr>
        <w:rFonts w:hint="default"/>
      </w:rPr>
    </w:lvl>
    <w:lvl w:ilvl="3">
      <w:start w:val="1"/>
      <w:numFmt w:val="decimal"/>
      <w:lvlText w:val="%1.%2.%3.%4"/>
      <w:lvlJc w:val="left"/>
      <w:pPr>
        <w:tabs>
          <w:tab w:val="num" w:pos="1304"/>
        </w:tabs>
        <w:ind w:left="1304" w:hanging="13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37613D28"/>
    <w:multiLevelType w:val="hybridMultilevel"/>
    <w:tmpl w:val="C4185A2E"/>
    <w:lvl w:ilvl="0" w:tplc="0415000F">
      <w:start w:val="1"/>
      <w:numFmt w:val="decimal"/>
      <w:lvlText w:val="%1."/>
      <w:lvlJc w:val="left"/>
      <w:pPr>
        <w:ind w:left="856" w:hanging="360"/>
      </w:pPr>
      <w:rPr>
        <w:rFonts w:hint="default"/>
      </w:rPr>
    </w:lvl>
    <w:lvl w:ilvl="1" w:tplc="04150019" w:tentative="1">
      <w:start w:val="1"/>
      <w:numFmt w:val="lowerLetter"/>
      <w:lvlText w:val="%2."/>
      <w:lvlJc w:val="left"/>
      <w:pPr>
        <w:ind w:left="1576" w:hanging="360"/>
      </w:pPr>
    </w:lvl>
    <w:lvl w:ilvl="2" w:tplc="0415001B">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25" w15:restartNumberingAfterBreak="0">
    <w:nsid w:val="39EE2F20"/>
    <w:multiLevelType w:val="hybridMultilevel"/>
    <w:tmpl w:val="C4185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7A7911"/>
    <w:multiLevelType w:val="multilevel"/>
    <w:tmpl w:val="AE1CDFA0"/>
    <w:styleLink w:val="Styl2"/>
    <w:lvl w:ilvl="0">
      <w:start w:val="4"/>
      <w:numFmt w:val="decimal"/>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227BEE"/>
    <w:multiLevelType w:val="multilevel"/>
    <w:tmpl w:val="75D4BA6A"/>
    <w:lvl w:ilvl="0">
      <w:start w:val="8"/>
      <w:numFmt w:val="decimalZero"/>
      <w:lvlText w:val="%1"/>
      <w:lvlJc w:val="left"/>
      <w:pPr>
        <w:ind w:left="930" w:hanging="930"/>
      </w:pPr>
      <w:rPr>
        <w:rFonts w:hint="default"/>
      </w:rPr>
    </w:lvl>
    <w:lvl w:ilvl="1">
      <w:start w:val="10"/>
      <w:numFmt w:val="decimal"/>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5516F6"/>
    <w:multiLevelType w:val="multilevel"/>
    <w:tmpl w:val="357E8E5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EA342E"/>
    <w:multiLevelType w:val="hybridMultilevel"/>
    <w:tmpl w:val="E2CAE964"/>
    <w:lvl w:ilvl="0" w:tplc="335CBF6A">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4F24744"/>
    <w:multiLevelType w:val="hybridMultilevel"/>
    <w:tmpl w:val="67FEF9EE"/>
    <w:lvl w:ilvl="0" w:tplc="FF54C238">
      <w:start w:val="1"/>
      <w:numFmt w:val="bullet"/>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3">
      <w:start w:val="1"/>
      <w:numFmt w:val="bullet"/>
      <w:lvlText w:val="o"/>
      <w:lvlJc w:val="left"/>
      <w:pPr>
        <w:tabs>
          <w:tab w:val="num" w:pos="2160"/>
        </w:tabs>
        <w:ind w:left="2160" w:hanging="360"/>
      </w:pPr>
      <w:rPr>
        <w:rFonts w:ascii="Courier New" w:hAnsi="Courier New" w:cs="Courier New"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1A4AA4"/>
    <w:multiLevelType w:val="hybridMultilevel"/>
    <w:tmpl w:val="68D8A5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9A0FD7"/>
    <w:multiLevelType w:val="hybridMultilevel"/>
    <w:tmpl w:val="B56800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4DCE2FA8"/>
    <w:multiLevelType w:val="hybridMultilevel"/>
    <w:tmpl w:val="6518B32C"/>
    <w:lvl w:ilvl="0" w:tplc="04150001">
      <w:start w:val="1"/>
      <w:numFmt w:val="bullet"/>
      <w:lvlText w:val=""/>
      <w:lvlJc w:val="left"/>
      <w:pPr>
        <w:ind w:left="1855" w:hanging="360"/>
      </w:pPr>
      <w:rPr>
        <w:rFonts w:ascii="Symbol" w:hAnsi="Symbol" w:hint="default"/>
      </w:rPr>
    </w:lvl>
    <w:lvl w:ilvl="1" w:tplc="04150003">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34" w15:restartNumberingAfterBreak="0">
    <w:nsid w:val="50115005"/>
    <w:multiLevelType w:val="hybridMultilevel"/>
    <w:tmpl w:val="E1BA4E62"/>
    <w:lvl w:ilvl="0" w:tplc="04150001">
      <w:start w:val="1"/>
      <w:numFmt w:val="bullet"/>
      <w:pStyle w:val="ListItemC0"/>
      <w:lvlText w:val=""/>
      <w:lvlJc w:val="left"/>
      <w:pPr>
        <w:tabs>
          <w:tab w:val="num" w:pos="1571"/>
        </w:tabs>
        <w:ind w:left="1571" w:hanging="360"/>
      </w:pPr>
      <w:rPr>
        <w:rFonts w:ascii="Symbol" w:hAnsi="Symbol" w:hint="default"/>
      </w:rPr>
    </w:lvl>
    <w:lvl w:ilvl="1" w:tplc="78444102">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54555D"/>
    <w:multiLevelType w:val="hybridMultilevel"/>
    <w:tmpl w:val="9C12E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0F08F2"/>
    <w:multiLevelType w:val="multilevel"/>
    <w:tmpl w:val="E6562036"/>
    <w:lvl w:ilvl="0">
      <w:start w:val="1"/>
      <w:numFmt w:val="decimal"/>
      <w:lvlText w:val="%1."/>
      <w:lvlJc w:val="left"/>
      <w:pPr>
        <w:ind w:left="502" w:hanging="360"/>
      </w:pPr>
      <w:rPr>
        <w:rFonts w:hint="default"/>
        <w:b/>
        <w:color w:val="0070C0"/>
        <w:sz w:val="28"/>
        <w:szCs w:val="28"/>
      </w:rPr>
    </w:lvl>
    <w:lvl w:ilvl="1">
      <w:start w:val="1"/>
      <w:numFmt w:val="decimal"/>
      <w:lvlText w:val="%1.%2."/>
      <w:lvlJc w:val="left"/>
      <w:pPr>
        <w:ind w:left="934" w:hanging="432"/>
      </w:pPr>
      <w:rPr>
        <w:rFonts w:hint="default"/>
        <w:b/>
        <w:color w:val="000000" w:themeColor="text1"/>
        <w:sz w:val="22"/>
        <w:szCs w:val="22"/>
      </w:rPr>
    </w:lvl>
    <w:lvl w:ilvl="2">
      <w:start w:val="1"/>
      <w:numFmt w:val="decimal"/>
      <w:lvlText w:val="%1.%2.%3."/>
      <w:lvlJc w:val="left"/>
      <w:pPr>
        <w:ind w:left="1366" w:hanging="504"/>
      </w:pPr>
      <w:rPr>
        <w:rFonts w:hint="default"/>
        <w:b/>
        <w:sz w:val="22"/>
        <w:szCs w:val="22"/>
      </w:rPr>
    </w:lvl>
    <w:lvl w:ilvl="3">
      <w:start w:val="1"/>
      <w:numFmt w:val="decimal"/>
      <w:lvlText w:val="%1.%2.%3.%4."/>
      <w:lvlJc w:val="left"/>
      <w:pPr>
        <w:ind w:left="1870" w:hanging="648"/>
      </w:pPr>
      <w:rPr>
        <w:rFonts w:hint="default"/>
        <w:sz w:val="22"/>
        <w:szCs w:val="22"/>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7" w15:restartNumberingAfterBreak="0">
    <w:nsid w:val="57CE4491"/>
    <w:multiLevelType w:val="multilevel"/>
    <w:tmpl w:val="436E3708"/>
    <w:styleLink w:val="Listapunktowana1"/>
    <w:lvl w:ilvl="0">
      <w:start w:val="1"/>
      <w:numFmt w:val="bullet"/>
      <w:lvlText w:val=""/>
      <w:lvlJc w:val="left"/>
      <w:pPr>
        <w:tabs>
          <w:tab w:val="num" w:pos="1418"/>
        </w:tabs>
        <w:ind w:left="1418" w:hanging="284"/>
      </w:pPr>
      <w:rPr>
        <w:rFonts w:ascii="Symbol" w:hAnsi="Symbol" w:hint="default"/>
        <w:sz w:val="24"/>
      </w:rPr>
    </w:lvl>
    <w:lvl w:ilvl="1">
      <w:start w:val="1"/>
      <w:numFmt w:val="bullet"/>
      <w:lvlText w:val="−"/>
      <w:lvlJc w:val="left"/>
      <w:pPr>
        <w:tabs>
          <w:tab w:val="num" w:pos="1701"/>
        </w:tabs>
        <w:ind w:left="1701"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1321F9"/>
    <w:multiLevelType w:val="hybridMultilevel"/>
    <w:tmpl w:val="28DAC17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58B9780E"/>
    <w:multiLevelType w:val="multilevel"/>
    <w:tmpl w:val="69009D0E"/>
    <w:lvl w:ilvl="0">
      <w:start w:val="6"/>
      <w:numFmt w:val="decimal"/>
      <w:lvlText w:val="%1."/>
      <w:lvlJc w:val="left"/>
      <w:pPr>
        <w:ind w:left="360" w:hanging="360"/>
      </w:pPr>
      <w:rPr>
        <w:rFonts w:hint="default"/>
      </w:rPr>
    </w:lvl>
    <w:lvl w:ilvl="1">
      <w:start w:val="1"/>
      <w:numFmt w:val="decimal"/>
      <w:lvlText w:val="%1.%2."/>
      <w:lvlJc w:val="left"/>
      <w:pPr>
        <w:ind w:left="428" w:hanging="360"/>
      </w:pPr>
      <w:rPr>
        <w:rFonts w:hint="default"/>
        <w:b w:val="0"/>
        <w:lang w:val="pl-PL"/>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40" w15:restartNumberingAfterBreak="0">
    <w:nsid w:val="58DA7653"/>
    <w:multiLevelType w:val="multilevel"/>
    <w:tmpl w:val="240EA742"/>
    <w:lvl w:ilvl="0">
      <w:start w:val="6"/>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1" w15:restartNumberingAfterBreak="0">
    <w:nsid w:val="5A147715"/>
    <w:multiLevelType w:val="hybridMultilevel"/>
    <w:tmpl w:val="1BE8FD7E"/>
    <w:lvl w:ilvl="0" w:tplc="3500C4A2">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F177BE"/>
    <w:multiLevelType w:val="hybridMultilevel"/>
    <w:tmpl w:val="6BB45AAA"/>
    <w:lvl w:ilvl="0" w:tplc="F74223A4">
      <w:start w:val="1"/>
      <w:numFmt w:val="bullet"/>
      <w:pStyle w:val="ListItemC10"/>
      <w:lvlText w:val=""/>
      <w:lvlJc w:val="left"/>
      <w:pPr>
        <w:tabs>
          <w:tab w:val="num" w:pos="360"/>
        </w:tabs>
        <w:ind w:left="340" w:hanging="340"/>
      </w:pPr>
      <w:rPr>
        <w:rFonts w:ascii="Symbol" w:hAnsi="Symbol" w:hint="default"/>
      </w:rPr>
    </w:lvl>
    <w:lvl w:ilvl="1" w:tplc="BBBE150E">
      <w:start w:val="1"/>
      <w:numFmt w:val="bullet"/>
      <w:lvlText w:val="o"/>
      <w:lvlJc w:val="left"/>
      <w:pPr>
        <w:tabs>
          <w:tab w:val="num" w:pos="306"/>
        </w:tabs>
        <w:ind w:left="306" w:hanging="360"/>
      </w:pPr>
      <w:rPr>
        <w:rFonts w:ascii="Courier New" w:hAnsi="Courier New" w:hint="default"/>
      </w:rPr>
    </w:lvl>
    <w:lvl w:ilvl="2" w:tplc="0FDCD69E">
      <w:start w:val="1"/>
      <w:numFmt w:val="bullet"/>
      <w:lvlText w:val=""/>
      <w:lvlJc w:val="left"/>
      <w:pPr>
        <w:tabs>
          <w:tab w:val="num" w:pos="1026"/>
        </w:tabs>
        <w:ind w:left="1026" w:hanging="360"/>
      </w:pPr>
      <w:rPr>
        <w:rFonts w:ascii="Wingdings" w:hAnsi="Wingdings" w:hint="default"/>
      </w:rPr>
    </w:lvl>
    <w:lvl w:ilvl="3" w:tplc="EC143CB8">
      <w:start w:val="1"/>
      <w:numFmt w:val="bullet"/>
      <w:lvlText w:val=""/>
      <w:lvlJc w:val="left"/>
      <w:pPr>
        <w:tabs>
          <w:tab w:val="num" w:pos="1746"/>
        </w:tabs>
        <w:ind w:left="1746" w:hanging="360"/>
      </w:pPr>
      <w:rPr>
        <w:rFonts w:ascii="Symbol" w:hAnsi="Symbol" w:hint="default"/>
      </w:rPr>
    </w:lvl>
    <w:lvl w:ilvl="4" w:tplc="E6C6E6BE" w:tentative="1">
      <w:start w:val="1"/>
      <w:numFmt w:val="bullet"/>
      <w:lvlText w:val="o"/>
      <w:lvlJc w:val="left"/>
      <w:pPr>
        <w:tabs>
          <w:tab w:val="num" w:pos="2466"/>
        </w:tabs>
        <w:ind w:left="2466" w:hanging="360"/>
      </w:pPr>
      <w:rPr>
        <w:rFonts w:ascii="Courier New" w:hAnsi="Courier New" w:hint="default"/>
      </w:rPr>
    </w:lvl>
    <w:lvl w:ilvl="5" w:tplc="A606ADC6" w:tentative="1">
      <w:start w:val="1"/>
      <w:numFmt w:val="bullet"/>
      <w:lvlText w:val=""/>
      <w:lvlJc w:val="left"/>
      <w:pPr>
        <w:tabs>
          <w:tab w:val="num" w:pos="3186"/>
        </w:tabs>
        <w:ind w:left="3186" w:hanging="360"/>
      </w:pPr>
      <w:rPr>
        <w:rFonts w:ascii="Wingdings" w:hAnsi="Wingdings" w:hint="default"/>
      </w:rPr>
    </w:lvl>
    <w:lvl w:ilvl="6" w:tplc="13B2DC8A" w:tentative="1">
      <w:start w:val="1"/>
      <w:numFmt w:val="bullet"/>
      <w:lvlText w:val=""/>
      <w:lvlJc w:val="left"/>
      <w:pPr>
        <w:tabs>
          <w:tab w:val="num" w:pos="3906"/>
        </w:tabs>
        <w:ind w:left="3906" w:hanging="360"/>
      </w:pPr>
      <w:rPr>
        <w:rFonts w:ascii="Symbol" w:hAnsi="Symbol" w:hint="default"/>
      </w:rPr>
    </w:lvl>
    <w:lvl w:ilvl="7" w:tplc="1C8A3CB2" w:tentative="1">
      <w:start w:val="1"/>
      <w:numFmt w:val="bullet"/>
      <w:lvlText w:val="o"/>
      <w:lvlJc w:val="left"/>
      <w:pPr>
        <w:tabs>
          <w:tab w:val="num" w:pos="4626"/>
        </w:tabs>
        <w:ind w:left="4626" w:hanging="360"/>
      </w:pPr>
      <w:rPr>
        <w:rFonts w:ascii="Courier New" w:hAnsi="Courier New" w:hint="default"/>
      </w:rPr>
    </w:lvl>
    <w:lvl w:ilvl="8" w:tplc="E3CCC7CC" w:tentative="1">
      <w:start w:val="1"/>
      <w:numFmt w:val="bullet"/>
      <w:lvlText w:val=""/>
      <w:lvlJc w:val="left"/>
      <w:pPr>
        <w:tabs>
          <w:tab w:val="num" w:pos="5346"/>
        </w:tabs>
        <w:ind w:left="5346" w:hanging="360"/>
      </w:pPr>
      <w:rPr>
        <w:rFonts w:ascii="Wingdings" w:hAnsi="Wingdings" w:hint="default"/>
      </w:rPr>
    </w:lvl>
  </w:abstractNum>
  <w:abstractNum w:abstractNumId="43" w15:restartNumberingAfterBreak="0">
    <w:nsid w:val="744676FF"/>
    <w:multiLevelType w:val="hybridMultilevel"/>
    <w:tmpl w:val="9C12E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C50011"/>
    <w:multiLevelType w:val="multilevel"/>
    <w:tmpl w:val="960496D6"/>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2B2E2A"/>
    <w:multiLevelType w:val="multilevel"/>
    <w:tmpl w:val="905EF3DC"/>
    <w:lvl w:ilvl="0">
      <w:start w:val="5"/>
      <w:numFmt w:val="decimal"/>
      <w:lvlText w:val="%1."/>
      <w:lvlJc w:val="left"/>
      <w:pPr>
        <w:ind w:left="360" w:hanging="360"/>
      </w:pPr>
      <w:rPr>
        <w:rFonts w:hint="default"/>
      </w:rPr>
    </w:lvl>
    <w:lvl w:ilvl="1">
      <w:start w:val="2"/>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46" w15:restartNumberingAfterBreak="0">
    <w:nsid w:val="771F4232"/>
    <w:multiLevelType w:val="multilevel"/>
    <w:tmpl w:val="671AE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8F10D4B"/>
    <w:multiLevelType w:val="multilevel"/>
    <w:tmpl w:val="73A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A32CC2"/>
    <w:multiLevelType w:val="multilevel"/>
    <w:tmpl w:val="DA9AC85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9" w15:restartNumberingAfterBreak="0">
    <w:nsid w:val="7DE20C5A"/>
    <w:multiLevelType w:val="multilevel"/>
    <w:tmpl w:val="1924EEFE"/>
    <w:lvl w:ilvl="0">
      <w:start w:val="5"/>
      <w:numFmt w:val="decimal"/>
      <w:lvlText w:val="%1"/>
      <w:lvlJc w:val="left"/>
      <w:pPr>
        <w:ind w:left="360" w:hanging="360"/>
      </w:pPr>
      <w:rPr>
        <w:rFonts w:hint="default"/>
      </w:rPr>
    </w:lvl>
    <w:lvl w:ilvl="1">
      <w:start w:val="1"/>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num w:numId="1">
    <w:abstractNumId w:val="37"/>
  </w:num>
  <w:num w:numId="2">
    <w:abstractNumId w:val="23"/>
  </w:num>
  <w:num w:numId="3">
    <w:abstractNumId w:val="0"/>
  </w:num>
  <w:num w:numId="4">
    <w:abstractNumId w:val="8"/>
  </w:num>
  <w:num w:numId="5">
    <w:abstractNumId w:val="16"/>
  </w:num>
  <w:num w:numId="6">
    <w:abstractNumId w:val="42"/>
  </w:num>
  <w:num w:numId="7">
    <w:abstractNumId w:val="11"/>
  </w:num>
  <w:num w:numId="8">
    <w:abstractNumId w:val="22"/>
  </w:num>
  <w:num w:numId="9">
    <w:abstractNumId w:val="33"/>
  </w:num>
  <w:num w:numId="10">
    <w:abstractNumId w:val="34"/>
  </w:num>
  <w:num w:numId="11">
    <w:abstractNumId w:val="26"/>
  </w:num>
  <w:num w:numId="12">
    <w:abstractNumId w:val="18"/>
  </w:num>
  <w:num w:numId="13">
    <w:abstractNumId w:val="32"/>
  </w:num>
  <w:num w:numId="14">
    <w:abstractNumId w:val="21"/>
  </w:num>
  <w:num w:numId="15">
    <w:abstractNumId w:val="31"/>
  </w:num>
  <w:num w:numId="16">
    <w:abstractNumId w:val="19"/>
  </w:num>
  <w:num w:numId="17">
    <w:abstractNumId w:val="14"/>
  </w:num>
  <w:num w:numId="18">
    <w:abstractNumId w:val="17"/>
  </w:num>
  <w:num w:numId="19">
    <w:abstractNumId w:val="30"/>
  </w:num>
  <w:num w:numId="20">
    <w:abstractNumId w:val="6"/>
  </w:num>
  <w:num w:numId="21">
    <w:abstractNumId w:val="40"/>
  </w:num>
  <w:num w:numId="22">
    <w:abstractNumId w:val="13"/>
  </w:num>
  <w:num w:numId="23">
    <w:abstractNumId w:val="44"/>
  </w:num>
  <w:num w:numId="24">
    <w:abstractNumId w:val="35"/>
  </w:num>
  <w:num w:numId="25">
    <w:abstractNumId w:val="43"/>
  </w:num>
  <w:num w:numId="26">
    <w:abstractNumId w:val="47"/>
  </w:num>
  <w:num w:numId="27">
    <w:abstractNumId w:val="10"/>
  </w:num>
  <w:num w:numId="28">
    <w:abstractNumId w:val="29"/>
  </w:num>
  <w:num w:numId="29">
    <w:abstractNumId w:val="24"/>
  </w:num>
  <w:num w:numId="30">
    <w:abstractNumId w:val="25"/>
  </w:num>
  <w:num w:numId="31">
    <w:abstractNumId w:val="15"/>
  </w:num>
  <w:num w:numId="32">
    <w:abstractNumId w:val="12"/>
  </w:num>
  <w:num w:numId="33">
    <w:abstractNumId w:val="1"/>
  </w:num>
  <w:num w:numId="34">
    <w:abstractNumId w:val="27"/>
  </w:num>
  <w:num w:numId="35">
    <w:abstractNumId w:val="49"/>
  </w:num>
  <w:num w:numId="36">
    <w:abstractNumId w:val="45"/>
  </w:num>
  <w:num w:numId="37">
    <w:abstractNumId w:val="39"/>
  </w:num>
  <w:num w:numId="38">
    <w:abstractNumId w:val="2"/>
  </w:num>
  <w:num w:numId="39">
    <w:abstractNumId w:val="20"/>
  </w:num>
  <w:num w:numId="40">
    <w:abstractNumId w:val="9"/>
  </w:num>
  <w:num w:numId="41">
    <w:abstractNumId w:val="36"/>
  </w:num>
  <w:num w:numId="42">
    <w:abstractNumId w:val="28"/>
  </w:num>
  <w:num w:numId="43">
    <w:abstractNumId w:val="5"/>
  </w:num>
  <w:num w:numId="44">
    <w:abstractNumId w:val="7"/>
  </w:num>
  <w:num w:numId="45">
    <w:abstractNumId w:val="41"/>
  </w:num>
  <w:num w:numId="46">
    <w:abstractNumId w:val="46"/>
  </w:num>
  <w:num w:numId="47">
    <w:abstractNumId w:val="48"/>
  </w:num>
  <w:num w:numId="48">
    <w:abstractNumId w:val="4"/>
  </w:num>
  <w:num w:numId="49">
    <w:abstractNumId w:val="3"/>
  </w:num>
  <w:num w:numId="50">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24"/>
    <w:rsid w:val="0000109D"/>
    <w:rsid w:val="000020BD"/>
    <w:rsid w:val="0000340C"/>
    <w:rsid w:val="0000379D"/>
    <w:rsid w:val="00003F38"/>
    <w:rsid w:val="000044EA"/>
    <w:rsid w:val="0000496A"/>
    <w:rsid w:val="00004C47"/>
    <w:rsid w:val="00004C4B"/>
    <w:rsid w:val="00004CE7"/>
    <w:rsid w:val="0000667A"/>
    <w:rsid w:val="00007A36"/>
    <w:rsid w:val="00007A39"/>
    <w:rsid w:val="00010FF6"/>
    <w:rsid w:val="00011FC8"/>
    <w:rsid w:val="0001386B"/>
    <w:rsid w:val="00014F53"/>
    <w:rsid w:val="00016B55"/>
    <w:rsid w:val="00017472"/>
    <w:rsid w:val="000208E5"/>
    <w:rsid w:val="000221B0"/>
    <w:rsid w:val="00023D9A"/>
    <w:rsid w:val="000252B5"/>
    <w:rsid w:val="00025403"/>
    <w:rsid w:val="000254BC"/>
    <w:rsid w:val="00027437"/>
    <w:rsid w:val="000274BB"/>
    <w:rsid w:val="0003055E"/>
    <w:rsid w:val="000305A8"/>
    <w:rsid w:val="00030BC9"/>
    <w:rsid w:val="000318E5"/>
    <w:rsid w:val="00031DE0"/>
    <w:rsid w:val="00031E45"/>
    <w:rsid w:val="00033EB4"/>
    <w:rsid w:val="000371F3"/>
    <w:rsid w:val="000405A7"/>
    <w:rsid w:val="000405F2"/>
    <w:rsid w:val="00040913"/>
    <w:rsid w:val="000421BD"/>
    <w:rsid w:val="0004241C"/>
    <w:rsid w:val="00043213"/>
    <w:rsid w:val="000446B1"/>
    <w:rsid w:val="00045E5C"/>
    <w:rsid w:val="0004648B"/>
    <w:rsid w:val="00046D5B"/>
    <w:rsid w:val="00047A85"/>
    <w:rsid w:val="00047AAF"/>
    <w:rsid w:val="0005075A"/>
    <w:rsid w:val="00050D99"/>
    <w:rsid w:val="000512D4"/>
    <w:rsid w:val="0005255D"/>
    <w:rsid w:val="00052F3E"/>
    <w:rsid w:val="00053079"/>
    <w:rsid w:val="000536AB"/>
    <w:rsid w:val="00054583"/>
    <w:rsid w:val="00056C6D"/>
    <w:rsid w:val="00057B0F"/>
    <w:rsid w:val="0006134F"/>
    <w:rsid w:val="00061F57"/>
    <w:rsid w:val="00062F68"/>
    <w:rsid w:val="000646DF"/>
    <w:rsid w:val="00064845"/>
    <w:rsid w:val="0006533E"/>
    <w:rsid w:val="00065701"/>
    <w:rsid w:val="0006721A"/>
    <w:rsid w:val="00067F0C"/>
    <w:rsid w:val="0007102E"/>
    <w:rsid w:val="00071316"/>
    <w:rsid w:val="00072E1A"/>
    <w:rsid w:val="00073992"/>
    <w:rsid w:val="0007405F"/>
    <w:rsid w:val="00074753"/>
    <w:rsid w:val="00074CB1"/>
    <w:rsid w:val="000753E7"/>
    <w:rsid w:val="00075844"/>
    <w:rsid w:val="000767A4"/>
    <w:rsid w:val="00076C86"/>
    <w:rsid w:val="00080BCC"/>
    <w:rsid w:val="00083565"/>
    <w:rsid w:val="00083DA1"/>
    <w:rsid w:val="000862CC"/>
    <w:rsid w:val="00086642"/>
    <w:rsid w:val="00086EBA"/>
    <w:rsid w:val="00087094"/>
    <w:rsid w:val="000870CA"/>
    <w:rsid w:val="00090162"/>
    <w:rsid w:val="0009059A"/>
    <w:rsid w:val="00090A79"/>
    <w:rsid w:val="00091C79"/>
    <w:rsid w:val="0009262F"/>
    <w:rsid w:val="000941A8"/>
    <w:rsid w:val="00094227"/>
    <w:rsid w:val="000944B2"/>
    <w:rsid w:val="0009597E"/>
    <w:rsid w:val="00095B5E"/>
    <w:rsid w:val="00095DE3"/>
    <w:rsid w:val="00096036"/>
    <w:rsid w:val="0009667A"/>
    <w:rsid w:val="000A0006"/>
    <w:rsid w:val="000A080B"/>
    <w:rsid w:val="000A18CF"/>
    <w:rsid w:val="000A19C6"/>
    <w:rsid w:val="000A2D95"/>
    <w:rsid w:val="000A2E3F"/>
    <w:rsid w:val="000A32A0"/>
    <w:rsid w:val="000A32BB"/>
    <w:rsid w:val="000A63AE"/>
    <w:rsid w:val="000A76C2"/>
    <w:rsid w:val="000A798A"/>
    <w:rsid w:val="000A7A22"/>
    <w:rsid w:val="000A7C4B"/>
    <w:rsid w:val="000B05FA"/>
    <w:rsid w:val="000B0F4D"/>
    <w:rsid w:val="000B186B"/>
    <w:rsid w:val="000B2219"/>
    <w:rsid w:val="000B2CE4"/>
    <w:rsid w:val="000B37D7"/>
    <w:rsid w:val="000B4596"/>
    <w:rsid w:val="000B4AE4"/>
    <w:rsid w:val="000B4B14"/>
    <w:rsid w:val="000B6C0D"/>
    <w:rsid w:val="000B6F91"/>
    <w:rsid w:val="000B7609"/>
    <w:rsid w:val="000B7842"/>
    <w:rsid w:val="000B79A9"/>
    <w:rsid w:val="000C13E3"/>
    <w:rsid w:val="000C191A"/>
    <w:rsid w:val="000C19CC"/>
    <w:rsid w:val="000C2954"/>
    <w:rsid w:val="000C3A47"/>
    <w:rsid w:val="000C4EDA"/>
    <w:rsid w:val="000C53A0"/>
    <w:rsid w:val="000C5788"/>
    <w:rsid w:val="000C76BD"/>
    <w:rsid w:val="000D2039"/>
    <w:rsid w:val="000D62E3"/>
    <w:rsid w:val="000D790D"/>
    <w:rsid w:val="000E01A8"/>
    <w:rsid w:val="000E1376"/>
    <w:rsid w:val="000E2400"/>
    <w:rsid w:val="000E3F90"/>
    <w:rsid w:val="000E446F"/>
    <w:rsid w:val="000E59EE"/>
    <w:rsid w:val="000E5E53"/>
    <w:rsid w:val="000E77CB"/>
    <w:rsid w:val="000F0B7A"/>
    <w:rsid w:val="000F1624"/>
    <w:rsid w:val="000F2108"/>
    <w:rsid w:val="000F2765"/>
    <w:rsid w:val="000F2F15"/>
    <w:rsid w:val="000F504F"/>
    <w:rsid w:val="000F6385"/>
    <w:rsid w:val="000F6472"/>
    <w:rsid w:val="000F66FF"/>
    <w:rsid w:val="000F70BB"/>
    <w:rsid w:val="000F72D4"/>
    <w:rsid w:val="000F7578"/>
    <w:rsid w:val="000F7B3D"/>
    <w:rsid w:val="000F7FF5"/>
    <w:rsid w:val="00102D67"/>
    <w:rsid w:val="0010336E"/>
    <w:rsid w:val="0010344B"/>
    <w:rsid w:val="00103A31"/>
    <w:rsid w:val="00104140"/>
    <w:rsid w:val="001056D5"/>
    <w:rsid w:val="0010637D"/>
    <w:rsid w:val="00106F7D"/>
    <w:rsid w:val="00107088"/>
    <w:rsid w:val="00107117"/>
    <w:rsid w:val="001078C3"/>
    <w:rsid w:val="001100ED"/>
    <w:rsid w:val="00111ED3"/>
    <w:rsid w:val="001147F2"/>
    <w:rsid w:val="001148A8"/>
    <w:rsid w:val="00114D3D"/>
    <w:rsid w:val="00116887"/>
    <w:rsid w:val="00116C89"/>
    <w:rsid w:val="00117C45"/>
    <w:rsid w:val="00117F50"/>
    <w:rsid w:val="00120055"/>
    <w:rsid w:val="00122F65"/>
    <w:rsid w:val="0012412A"/>
    <w:rsid w:val="001244C2"/>
    <w:rsid w:val="00124A28"/>
    <w:rsid w:val="00124A3F"/>
    <w:rsid w:val="0012589E"/>
    <w:rsid w:val="00127A93"/>
    <w:rsid w:val="001314FD"/>
    <w:rsid w:val="001317C5"/>
    <w:rsid w:val="001317FD"/>
    <w:rsid w:val="0013214B"/>
    <w:rsid w:val="00132217"/>
    <w:rsid w:val="00133DF4"/>
    <w:rsid w:val="00134305"/>
    <w:rsid w:val="0013623D"/>
    <w:rsid w:val="001362D8"/>
    <w:rsid w:val="00140952"/>
    <w:rsid w:val="00140B07"/>
    <w:rsid w:val="00140B4D"/>
    <w:rsid w:val="00140F21"/>
    <w:rsid w:val="00141517"/>
    <w:rsid w:val="00141E96"/>
    <w:rsid w:val="00142A16"/>
    <w:rsid w:val="001445C2"/>
    <w:rsid w:val="00144D5C"/>
    <w:rsid w:val="00144F37"/>
    <w:rsid w:val="0014541E"/>
    <w:rsid w:val="00145528"/>
    <w:rsid w:val="00145ACC"/>
    <w:rsid w:val="00145CB2"/>
    <w:rsid w:val="0014733E"/>
    <w:rsid w:val="00147756"/>
    <w:rsid w:val="00147804"/>
    <w:rsid w:val="00151F80"/>
    <w:rsid w:val="00154BEF"/>
    <w:rsid w:val="001566B0"/>
    <w:rsid w:val="00156719"/>
    <w:rsid w:val="00156BA6"/>
    <w:rsid w:val="00157316"/>
    <w:rsid w:val="001575D7"/>
    <w:rsid w:val="0015761C"/>
    <w:rsid w:val="001604CD"/>
    <w:rsid w:val="00161351"/>
    <w:rsid w:val="001631CC"/>
    <w:rsid w:val="00165613"/>
    <w:rsid w:val="00166884"/>
    <w:rsid w:val="001708A9"/>
    <w:rsid w:val="00170D34"/>
    <w:rsid w:val="00171627"/>
    <w:rsid w:val="00174CA7"/>
    <w:rsid w:val="00174F77"/>
    <w:rsid w:val="00176A54"/>
    <w:rsid w:val="001772B4"/>
    <w:rsid w:val="0017775C"/>
    <w:rsid w:val="00177935"/>
    <w:rsid w:val="00180ACA"/>
    <w:rsid w:val="0018171E"/>
    <w:rsid w:val="00181881"/>
    <w:rsid w:val="00182CCB"/>
    <w:rsid w:val="00184392"/>
    <w:rsid w:val="00184ECE"/>
    <w:rsid w:val="0018641C"/>
    <w:rsid w:val="0018792D"/>
    <w:rsid w:val="0019035C"/>
    <w:rsid w:val="00193273"/>
    <w:rsid w:val="00193464"/>
    <w:rsid w:val="0019382F"/>
    <w:rsid w:val="00193C9F"/>
    <w:rsid w:val="0019443E"/>
    <w:rsid w:val="00194D6B"/>
    <w:rsid w:val="00197891"/>
    <w:rsid w:val="001A0A05"/>
    <w:rsid w:val="001A0D17"/>
    <w:rsid w:val="001A0DCC"/>
    <w:rsid w:val="001A0F70"/>
    <w:rsid w:val="001A1082"/>
    <w:rsid w:val="001A11D1"/>
    <w:rsid w:val="001A1C96"/>
    <w:rsid w:val="001A2433"/>
    <w:rsid w:val="001A3D5B"/>
    <w:rsid w:val="001A4DA1"/>
    <w:rsid w:val="001A53F5"/>
    <w:rsid w:val="001A615F"/>
    <w:rsid w:val="001A7FCF"/>
    <w:rsid w:val="001B003A"/>
    <w:rsid w:val="001B0171"/>
    <w:rsid w:val="001B03CF"/>
    <w:rsid w:val="001B06CC"/>
    <w:rsid w:val="001B0BB9"/>
    <w:rsid w:val="001B1182"/>
    <w:rsid w:val="001B12E0"/>
    <w:rsid w:val="001B3182"/>
    <w:rsid w:val="001B358F"/>
    <w:rsid w:val="001B36E4"/>
    <w:rsid w:val="001B3972"/>
    <w:rsid w:val="001B3EC5"/>
    <w:rsid w:val="001B44D4"/>
    <w:rsid w:val="001B460C"/>
    <w:rsid w:val="001B5187"/>
    <w:rsid w:val="001B60CD"/>
    <w:rsid w:val="001B6669"/>
    <w:rsid w:val="001B6D79"/>
    <w:rsid w:val="001C0DF8"/>
    <w:rsid w:val="001C39CE"/>
    <w:rsid w:val="001C3A5C"/>
    <w:rsid w:val="001C424A"/>
    <w:rsid w:val="001C4631"/>
    <w:rsid w:val="001C4B27"/>
    <w:rsid w:val="001C6D32"/>
    <w:rsid w:val="001D0181"/>
    <w:rsid w:val="001D03B8"/>
    <w:rsid w:val="001D07D3"/>
    <w:rsid w:val="001D1768"/>
    <w:rsid w:val="001D19DC"/>
    <w:rsid w:val="001D1DEB"/>
    <w:rsid w:val="001D3E98"/>
    <w:rsid w:val="001D4AB5"/>
    <w:rsid w:val="001D4DC4"/>
    <w:rsid w:val="001D55FD"/>
    <w:rsid w:val="001D5783"/>
    <w:rsid w:val="001D5F3E"/>
    <w:rsid w:val="001D6DCE"/>
    <w:rsid w:val="001D78CF"/>
    <w:rsid w:val="001E078A"/>
    <w:rsid w:val="001E0D1E"/>
    <w:rsid w:val="001E1047"/>
    <w:rsid w:val="001E1D51"/>
    <w:rsid w:val="001E1D97"/>
    <w:rsid w:val="001E2503"/>
    <w:rsid w:val="001E32C3"/>
    <w:rsid w:val="001E360E"/>
    <w:rsid w:val="001E3E53"/>
    <w:rsid w:val="001E5276"/>
    <w:rsid w:val="001E52EE"/>
    <w:rsid w:val="001E5C8C"/>
    <w:rsid w:val="001E646A"/>
    <w:rsid w:val="001E6A5E"/>
    <w:rsid w:val="001E6D23"/>
    <w:rsid w:val="001E785C"/>
    <w:rsid w:val="001E7E84"/>
    <w:rsid w:val="001F1522"/>
    <w:rsid w:val="001F15CF"/>
    <w:rsid w:val="001F2136"/>
    <w:rsid w:val="001F2324"/>
    <w:rsid w:val="001F2AD4"/>
    <w:rsid w:val="001F36AA"/>
    <w:rsid w:val="001F447A"/>
    <w:rsid w:val="001F6439"/>
    <w:rsid w:val="001F6A3F"/>
    <w:rsid w:val="001F6C16"/>
    <w:rsid w:val="001F6C4B"/>
    <w:rsid w:val="001F7542"/>
    <w:rsid w:val="001F7D76"/>
    <w:rsid w:val="002000A3"/>
    <w:rsid w:val="00201750"/>
    <w:rsid w:val="00201A07"/>
    <w:rsid w:val="00202848"/>
    <w:rsid w:val="00203721"/>
    <w:rsid w:val="00204119"/>
    <w:rsid w:val="002043E7"/>
    <w:rsid w:val="00204D20"/>
    <w:rsid w:val="0020712F"/>
    <w:rsid w:val="00207AD6"/>
    <w:rsid w:val="00207F73"/>
    <w:rsid w:val="00211F2F"/>
    <w:rsid w:val="00212563"/>
    <w:rsid w:val="00214A91"/>
    <w:rsid w:val="00214DE0"/>
    <w:rsid w:val="002150D7"/>
    <w:rsid w:val="002152DD"/>
    <w:rsid w:val="0021534F"/>
    <w:rsid w:val="00220387"/>
    <w:rsid w:val="0022126B"/>
    <w:rsid w:val="002220EF"/>
    <w:rsid w:val="00222F68"/>
    <w:rsid w:val="002232F5"/>
    <w:rsid w:val="00223CFA"/>
    <w:rsid w:val="00224163"/>
    <w:rsid w:val="0022448C"/>
    <w:rsid w:val="00226F23"/>
    <w:rsid w:val="00231263"/>
    <w:rsid w:val="00232B4F"/>
    <w:rsid w:val="00232E90"/>
    <w:rsid w:val="00235410"/>
    <w:rsid w:val="002359E7"/>
    <w:rsid w:val="00235C1D"/>
    <w:rsid w:val="00235F7E"/>
    <w:rsid w:val="00236E7A"/>
    <w:rsid w:val="00236F6E"/>
    <w:rsid w:val="002404E8"/>
    <w:rsid w:val="00241271"/>
    <w:rsid w:val="0024163F"/>
    <w:rsid w:val="00242208"/>
    <w:rsid w:val="002428B6"/>
    <w:rsid w:val="00242A54"/>
    <w:rsid w:val="002514E2"/>
    <w:rsid w:val="00251688"/>
    <w:rsid w:val="0025229F"/>
    <w:rsid w:val="00252712"/>
    <w:rsid w:val="00252AC1"/>
    <w:rsid w:val="00252EBC"/>
    <w:rsid w:val="0025396E"/>
    <w:rsid w:val="00255E67"/>
    <w:rsid w:val="0026008B"/>
    <w:rsid w:val="00261047"/>
    <w:rsid w:val="00261169"/>
    <w:rsid w:val="002623D2"/>
    <w:rsid w:val="0026521A"/>
    <w:rsid w:val="0026572F"/>
    <w:rsid w:val="00265FFE"/>
    <w:rsid w:val="00266088"/>
    <w:rsid w:val="00270849"/>
    <w:rsid w:val="002719BA"/>
    <w:rsid w:val="002721BA"/>
    <w:rsid w:val="002728CA"/>
    <w:rsid w:val="00272C34"/>
    <w:rsid w:val="00272EAE"/>
    <w:rsid w:val="002751D2"/>
    <w:rsid w:val="002758BA"/>
    <w:rsid w:val="002759F2"/>
    <w:rsid w:val="00276040"/>
    <w:rsid w:val="00276822"/>
    <w:rsid w:val="002776C2"/>
    <w:rsid w:val="00277B68"/>
    <w:rsid w:val="00277E38"/>
    <w:rsid w:val="002828F7"/>
    <w:rsid w:val="00283273"/>
    <w:rsid w:val="00284700"/>
    <w:rsid w:val="002847CD"/>
    <w:rsid w:val="00284D45"/>
    <w:rsid w:val="00285119"/>
    <w:rsid w:val="00285A04"/>
    <w:rsid w:val="002865F9"/>
    <w:rsid w:val="0029223F"/>
    <w:rsid w:val="002927D2"/>
    <w:rsid w:val="00292ECB"/>
    <w:rsid w:val="00293D67"/>
    <w:rsid w:val="00294231"/>
    <w:rsid w:val="0029515A"/>
    <w:rsid w:val="00295BC5"/>
    <w:rsid w:val="002967CF"/>
    <w:rsid w:val="002975BB"/>
    <w:rsid w:val="00297B30"/>
    <w:rsid w:val="00297D7F"/>
    <w:rsid w:val="002A02B7"/>
    <w:rsid w:val="002A236C"/>
    <w:rsid w:val="002A3639"/>
    <w:rsid w:val="002A3BEE"/>
    <w:rsid w:val="002A3CBA"/>
    <w:rsid w:val="002A3F4D"/>
    <w:rsid w:val="002A4822"/>
    <w:rsid w:val="002A5071"/>
    <w:rsid w:val="002A5446"/>
    <w:rsid w:val="002A5827"/>
    <w:rsid w:val="002A5FE2"/>
    <w:rsid w:val="002A62D7"/>
    <w:rsid w:val="002A6920"/>
    <w:rsid w:val="002A7D45"/>
    <w:rsid w:val="002B0C3E"/>
    <w:rsid w:val="002B14EE"/>
    <w:rsid w:val="002B1C9E"/>
    <w:rsid w:val="002B2C9C"/>
    <w:rsid w:val="002B2F80"/>
    <w:rsid w:val="002B32FB"/>
    <w:rsid w:val="002B4054"/>
    <w:rsid w:val="002B6FC8"/>
    <w:rsid w:val="002B7F8F"/>
    <w:rsid w:val="002C0742"/>
    <w:rsid w:val="002C1E46"/>
    <w:rsid w:val="002C2422"/>
    <w:rsid w:val="002C28E6"/>
    <w:rsid w:val="002C4FC1"/>
    <w:rsid w:val="002C5883"/>
    <w:rsid w:val="002C5932"/>
    <w:rsid w:val="002C759A"/>
    <w:rsid w:val="002C7D4F"/>
    <w:rsid w:val="002D0351"/>
    <w:rsid w:val="002D0D30"/>
    <w:rsid w:val="002D107D"/>
    <w:rsid w:val="002D1261"/>
    <w:rsid w:val="002D3233"/>
    <w:rsid w:val="002D386A"/>
    <w:rsid w:val="002D3DDC"/>
    <w:rsid w:val="002D4258"/>
    <w:rsid w:val="002D465E"/>
    <w:rsid w:val="002D5F63"/>
    <w:rsid w:val="002D64C6"/>
    <w:rsid w:val="002D6540"/>
    <w:rsid w:val="002D7091"/>
    <w:rsid w:val="002E04DD"/>
    <w:rsid w:val="002E1288"/>
    <w:rsid w:val="002E24E6"/>
    <w:rsid w:val="002E4DCC"/>
    <w:rsid w:val="002E51EC"/>
    <w:rsid w:val="002E5F93"/>
    <w:rsid w:val="002E6D6D"/>
    <w:rsid w:val="002E7D7B"/>
    <w:rsid w:val="002F0F74"/>
    <w:rsid w:val="002F3B08"/>
    <w:rsid w:val="002F434B"/>
    <w:rsid w:val="002F47C1"/>
    <w:rsid w:val="002F5167"/>
    <w:rsid w:val="002F5449"/>
    <w:rsid w:val="002F5C1D"/>
    <w:rsid w:val="002F6E5D"/>
    <w:rsid w:val="002F776D"/>
    <w:rsid w:val="002F784C"/>
    <w:rsid w:val="002F7BB4"/>
    <w:rsid w:val="003000CF"/>
    <w:rsid w:val="00300B06"/>
    <w:rsid w:val="00301C83"/>
    <w:rsid w:val="003022C2"/>
    <w:rsid w:val="00302909"/>
    <w:rsid w:val="0030458B"/>
    <w:rsid w:val="003045BC"/>
    <w:rsid w:val="003057F5"/>
    <w:rsid w:val="00307565"/>
    <w:rsid w:val="003075BF"/>
    <w:rsid w:val="00310E31"/>
    <w:rsid w:val="003118BA"/>
    <w:rsid w:val="00311C4F"/>
    <w:rsid w:val="00312B4E"/>
    <w:rsid w:val="00315640"/>
    <w:rsid w:val="00315C0C"/>
    <w:rsid w:val="0031695B"/>
    <w:rsid w:val="00316B58"/>
    <w:rsid w:val="00317A75"/>
    <w:rsid w:val="00317E3B"/>
    <w:rsid w:val="0032152F"/>
    <w:rsid w:val="003217DA"/>
    <w:rsid w:val="00322341"/>
    <w:rsid w:val="0032238A"/>
    <w:rsid w:val="00322CD2"/>
    <w:rsid w:val="00323814"/>
    <w:rsid w:val="003238C6"/>
    <w:rsid w:val="00324B1D"/>
    <w:rsid w:val="00324C0F"/>
    <w:rsid w:val="00325791"/>
    <w:rsid w:val="00325873"/>
    <w:rsid w:val="00326F41"/>
    <w:rsid w:val="00326FF2"/>
    <w:rsid w:val="003300B0"/>
    <w:rsid w:val="0033091B"/>
    <w:rsid w:val="00330C0D"/>
    <w:rsid w:val="00333186"/>
    <w:rsid w:val="00333857"/>
    <w:rsid w:val="00333AC9"/>
    <w:rsid w:val="0033528C"/>
    <w:rsid w:val="00335E7D"/>
    <w:rsid w:val="00337D01"/>
    <w:rsid w:val="00337E6A"/>
    <w:rsid w:val="0034073D"/>
    <w:rsid w:val="003407C7"/>
    <w:rsid w:val="00342583"/>
    <w:rsid w:val="00344305"/>
    <w:rsid w:val="00344D3D"/>
    <w:rsid w:val="003468D2"/>
    <w:rsid w:val="00346D14"/>
    <w:rsid w:val="00346D17"/>
    <w:rsid w:val="003471B0"/>
    <w:rsid w:val="00347357"/>
    <w:rsid w:val="0034793B"/>
    <w:rsid w:val="00350F3A"/>
    <w:rsid w:val="00351D8E"/>
    <w:rsid w:val="00352599"/>
    <w:rsid w:val="00353809"/>
    <w:rsid w:val="00353A96"/>
    <w:rsid w:val="00353E0A"/>
    <w:rsid w:val="00354F83"/>
    <w:rsid w:val="0035559F"/>
    <w:rsid w:val="00355911"/>
    <w:rsid w:val="00357314"/>
    <w:rsid w:val="00357795"/>
    <w:rsid w:val="00360EAA"/>
    <w:rsid w:val="00362A08"/>
    <w:rsid w:val="003641C3"/>
    <w:rsid w:val="00365034"/>
    <w:rsid w:val="003651A6"/>
    <w:rsid w:val="003654D8"/>
    <w:rsid w:val="00365AE3"/>
    <w:rsid w:val="003669EA"/>
    <w:rsid w:val="003670E6"/>
    <w:rsid w:val="003676BC"/>
    <w:rsid w:val="00370AA3"/>
    <w:rsid w:val="00370ABF"/>
    <w:rsid w:val="00370BF5"/>
    <w:rsid w:val="00370E32"/>
    <w:rsid w:val="00373D48"/>
    <w:rsid w:val="00374477"/>
    <w:rsid w:val="00374948"/>
    <w:rsid w:val="00375A42"/>
    <w:rsid w:val="0037785C"/>
    <w:rsid w:val="00377EA3"/>
    <w:rsid w:val="00380DC4"/>
    <w:rsid w:val="00381B38"/>
    <w:rsid w:val="00382062"/>
    <w:rsid w:val="00382580"/>
    <w:rsid w:val="00382C03"/>
    <w:rsid w:val="00384129"/>
    <w:rsid w:val="00385673"/>
    <w:rsid w:val="00387DC9"/>
    <w:rsid w:val="003914B1"/>
    <w:rsid w:val="003916B8"/>
    <w:rsid w:val="00392DDA"/>
    <w:rsid w:val="00393724"/>
    <w:rsid w:val="003940D1"/>
    <w:rsid w:val="00394D61"/>
    <w:rsid w:val="003950AE"/>
    <w:rsid w:val="003951DE"/>
    <w:rsid w:val="0039592B"/>
    <w:rsid w:val="00396119"/>
    <w:rsid w:val="00396D89"/>
    <w:rsid w:val="00396ED0"/>
    <w:rsid w:val="00397108"/>
    <w:rsid w:val="003A016C"/>
    <w:rsid w:val="003A160A"/>
    <w:rsid w:val="003A1C63"/>
    <w:rsid w:val="003A28BC"/>
    <w:rsid w:val="003A348E"/>
    <w:rsid w:val="003A5AD6"/>
    <w:rsid w:val="003A6106"/>
    <w:rsid w:val="003A7BBA"/>
    <w:rsid w:val="003B0119"/>
    <w:rsid w:val="003B0E98"/>
    <w:rsid w:val="003B104E"/>
    <w:rsid w:val="003B2D47"/>
    <w:rsid w:val="003B553E"/>
    <w:rsid w:val="003B673C"/>
    <w:rsid w:val="003B792A"/>
    <w:rsid w:val="003C02A4"/>
    <w:rsid w:val="003C08F4"/>
    <w:rsid w:val="003C0F2C"/>
    <w:rsid w:val="003C100A"/>
    <w:rsid w:val="003C17CC"/>
    <w:rsid w:val="003C37A4"/>
    <w:rsid w:val="003C4D91"/>
    <w:rsid w:val="003C56A3"/>
    <w:rsid w:val="003C5CC3"/>
    <w:rsid w:val="003C5CDF"/>
    <w:rsid w:val="003C7BEF"/>
    <w:rsid w:val="003C7F31"/>
    <w:rsid w:val="003D12FF"/>
    <w:rsid w:val="003D1B18"/>
    <w:rsid w:val="003D57DE"/>
    <w:rsid w:val="003D7CE3"/>
    <w:rsid w:val="003E2272"/>
    <w:rsid w:val="003E24B5"/>
    <w:rsid w:val="003E35FB"/>
    <w:rsid w:val="003E44C2"/>
    <w:rsid w:val="003E4795"/>
    <w:rsid w:val="003E4C8E"/>
    <w:rsid w:val="003E5D42"/>
    <w:rsid w:val="003E64B6"/>
    <w:rsid w:val="003E6EEF"/>
    <w:rsid w:val="003F25BA"/>
    <w:rsid w:val="003F2896"/>
    <w:rsid w:val="003F3781"/>
    <w:rsid w:val="003F39EB"/>
    <w:rsid w:val="003F4ED0"/>
    <w:rsid w:val="003F781A"/>
    <w:rsid w:val="003F7A4E"/>
    <w:rsid w:val="00400C57"/>
    <w:rsid w:val="00401F60"/>
    <w:rsid w:val="00403CD6"/>
    <w:rsid w:val="00404950"/>
    <w:rsid w:val="00404C6C"/>
    <w:rsid w:val="00405E77"/>
    <w:rsid w:val="004071E6"/>
    <w:rsid w:val="0041120B"/>
    <w:rsid w:val="004129C6"/>
    <w:rsid w:val="00412B79"/>
    <w:rsid w:val="00412BED"/>
    <w:rsid w:val="00412C3D"/>
    <w:rsid w:val="00412FBD"/>
    <w:rsid w:val="00414D93"/>
    <w:rsid w:val="00416DC4"/>
    <w:rsid w:val="00421CA2"/>
    <w:rsid w:val="00422194"/>
    <w:rsid w:val="00422E0C"/>
    <w:rsid w:val="00424B90"/>
    <w:rsid w:val="00424CD4"/>
    <w:rsid w:val="004259F0"/>
    <w:rsid w:val="00425DAF"/>
    <w:rsid w:val="00425F12"/>
    <w:rsid w:val="004266C9"/>
    <w:rsid w:val="004267C9"/>
    <w:rsid w:val="00430B84"/>
    <w:rsid w:val="00430E02"/>
    <w:rsid w:val="00431537"/>
    <w:rsid w:val="00432650"/>
    <w:rsid w:val="0043288D"/>
    <w:rsid w:val="00432C3A"/>
    <w:rsid w:val="00432D00"/>
    <w:rsid w:val="00432FEB"/>
    <w:rsid w:val="00433605"/>
    <w:rsid w:val="00433877"/>
    <w:rsid w:val="00434A8F"/>
    <w:rsid w:val="00435C33"/>
    <w:rsid w:val="00437D83"/>
    <w:rsid w:val="00437E63"/>
    <w:rsid w:val="004400CF"/>
    <w:rsid w:val="00440611"/>
    <w:rsid w:val="00440BF3"/>
    <w:rsid w:val="00440CC1"/>
    <w:rsid w:val="0044346E"/>
    <w:rsid w:val="004439A6"/>
    <w:rsid w:val="00443B03"/>
    <w:rsid w:val="00443B42"/>
    <w:rsid w:val="00445626"/>
    <w:rsid w:val="004457CC"/>
    <w:rsid w:val="00446911"/>
    <w:rsid w:val="00450106"/>
    <w:rsid w:val="004512F8"/>
    <w:rsid w:val="00452154"/>
    <w:rsid w:val="00452D5D"/>
    <w:rsid w:val="00453622"/>
    <w:rsid w:val="0045395A"/>
    <w:rsid w:val="00455439"/>
    <w:rsid w:val="00455F34"/>
    <w:rsid w:val="00456026"/>
    <w:rsid w:val="004567C4"/>
    <w:rsid w:val="004570B5"/>
    <w:rsid w:val="00457918"/>
    <w:rsid w:val="00457E23"/>
    <w:rsid w:val="00461594"/>
    <w:rsid w:val="00461E9A"/>
    <w:rsid w:val="00462BA6"/>
    <w:rsid w:val="00462F66"/>
    <w:rsid w:val="00465A0E"/>
    <w:rsid w:val="0046616D"/>
    <w:rsid w:val="004665FD"/>
    <w:rsid w:val="00466726"/>
    <w:rsid w:val="00466F3A"/>
    <w:rsid w:val="00471276"/>
    <w:rsid w:val="00471628"/>
    <w:rsid w:val="00471CCE"/>
    <w:rsid w:val="00472022"/>
    <w:rsid w:val="00472279"/>
    <w:rsid w:val="00473B17"/>
    <w:rsid w:val="00473DC9"/>
    <w:rsid w:val="004743E4"/>
    <w:rsid w:val="00475038"/>
    <w:rsid w:val="00476797"/>
    <w:rsid w:val="004772A5"/>
    <w:rsid w:val="00480350"/>
    <w:rsid w:val="00481238"/>
    <w:rsid w:val="00481742"/>
    <w:rsid w:val="004817B0"/>
    <w:rsid w:val="004825F5"/>
    <w:rsid w:val="00483D1A"/>
    <w:rsid w:val="00484F7C"/>
    <w:rsid w:val="00485A0C"/>
    <w:rsid w:val="00485B82"/>
    <w:rsid w:val="00485B9C"/>
    <w:rsid w:val="00485C6D"/>
    <w:rsid w:val="00486D3E"/>
    <w:rsid w:val="0048731E"/>
    <w:rsid w:val="0048771B"/>
    <w:rsid w:val="00487DE8"/>
    <w:rsid w:val="004900D4"/>
    <w:rsid w:val="00491524"/>
    <w:rsid w:val="0049152A"/>
    <w:rsid w:val="00491AAE"/>
    <w:rsid w:val="00491BB6"/>
    <w:rsid w:val="004923CB"/>
    <w:rsid w:val="004924B6"/>
    <w:rsid w:val="00492943"/>
    <w:rsid w:val="004929DC"/>
    <w:rsid w:val="004932B2"/>
    <w:rsid w:val="0049340A"/>
    <w:rsid w:val="00493601"/>
    <w:rsid w:val="00493A95"/>
    <w:rsid w:val="00494089"/>
    <w:rsid w:val="0049451E"/>
    <w:rsid w:val="00495607"/>
    <w:rsid w:val="004959F3"/>
    <w:rsid w:val="004972AE"/>
    <w:rsid w:val="004A2700"/>
    <w:rsid w:val="004A2C7B"/>
    <w:rsid w:val="004A34EA"/>
    <w:rsid w:val="004A3E06"/>
    <w:rsid w:val="004A5ABA"/>
    <w:rsid w:val="004A6392"/>
    <w:rsid w:val="004A78C0"/>
    <w:rsid w:val="004A7A4C"/>
    <w:rsid w:val="004A7E90"/>
    <w:rsid w:val="004B0850"/>
    <w:rsid w:val="004B09A9"/>
    <w:rsid w:val="004B0FB1"/>
    <w:rsid w:val="004B24F6"/>
    <w:rsid w:val="004B2C85"/>
    <w:rsid w:val="004B441B"/>
    <w:rsid w:val="004B53FE"/>
    <w:rsid w:val="004B67C4"/>
    <w:rsid w:val="004B78AA"/>
    <w:rsid w:val="004C0408"/>
    <w:rsid w:val="004C082B"/>
    <w:rsid w:val="004C1DA2"/>
    <w:rsid w:val="004C3423"/>
    <w:rsid w:val="004C4D34"/>
    <w:rsid w:val="004C51DD"/>
    <w:rsid w:val="004C55FA"/>
    <w:rsid w:val="004C7005"/>
    <w:rsid w:val="004D06D7"/>
    <w:rsid w:val="004D2451"/>
    <w:rsid w:val="004D4611"/>
    <w:rsid w:val="004D4D0F"/>
    <w:rsid w:val="004D6495"/>
    <w:rsid w:val="004D6A83"/>
    <w:rsid w:val="004D6B3E"/>
    <w:rsid w:val="004D6C02"/>
    <w:rsid w:val="004E15D5"/>
    <w:rsid w:val="004E518E"/>
    <w:rsid w:val="004E609A"/>
    <w:rsid w:val="004E78DF"/>
    <w:rsid w:val="004F0911"/>
    <w:rsid w:val="004F11E6"/>
    <w:rsid w:val="004F268D"/>
    <w:rsid w:val="004F3748"/>
    <w:rsid w:val="004F4DEE"/>
    <w:rsid w:val="004F56D5"/>
    <w:rsid w:val="004F6329"/>
    <w:rsid w:val="004F6497"/>
    <w:rsid w:val="004F677D"/>
    <w:rsid w:val="004F6FDC"/>
    <w:rsid w:val="004F74AB"/>
    <w:rsid w:val="004F7747"/>
    <w:rsid w:val="005002C8"/>
    <w:rsid w:val="00500A5E"/>
    <w:rsid w:val="005014CB"/>
    <w:rsid w:val="00501D13"/>
    <w:rsid w:val="00502721"/>
    <w:rsid w:val="00502D7B"/>
    <w:rsid w:val="00502E00"/>
    <w:rsid w:val="00503D1A"/>
    <w:rsid w:val="00505281"/>
    <w:rsid w:val="005057C1"/>
    <w:rsid w:val="005064BC"/>
    <w:rsid w:val="005070BB"/>
    <w:rsid w:val="00510528"/>
    <w:rsid w:val="005121ED"/>
    <w:rsid w:val="00512DA4"/>
    <w:rsid w:val="00512E95"/>
    <w:rsid w:val="005152D3"/>
    <w:rsid w:val="00516CB5"/>
    <w:rsid w:val="00517C4C"/>
    <w:rsid w:val="005203C4"/>
    <w:rsid w:val="00520B6C"/>
    <w:rsid w:val="005212E7"/>
    <w:rsid w:val="00523FFF"/>
    <w:rsid w:val="00524ACA"/>
    <w:rsid w:val="005258EC"/>
    <w:rsid w:val="00527358"/>
    <w:rsid w:val="005276DC"/>
    <w:rsid w:val="00530288"/>
    <w:rsid w:val="00530E9A"/>
    <w:rsid w:val="00531F31"/>
    <w:rsid w:val="00532E0E"/>
    <w:rsid w:val="00533E34"/>
    <w:rsid w:val="00533ED1"/>
    <w:rsid w:val="0053424B"/>
    <w:rsid w:val="005359AC"/>
    <w:rsid w:val="00536604"/>
    <w:rsid w:val="005367DD"/>
    <w:rsid w:val="00537661"/>
    <w:rsid w:val="00537885"/>
    <w:rsid w:val="00537ED0"/>
    <w:rsid w:val="00541281"/>
    <w:rsid w:val="00542D01"/>
    <w:rsid w:val="005435FF"/>
    <w:rsid w:val="00544831"/>
    <w:rsid w:val="00545655"/>
    <w:rsid w:val="005458D9"/>
    <w:rsid w:val="00546C22"/>
    <w:rsid w:val="00546FA4"/>
    <w:rsid w:val="00547B48"/>
    <w:rsid w:val="00550468"/>
    <w:rsid w:val="005508E1"/>
    <w:rsid w:val="00550936"/>
    <w:rsid w:val="00551CA2"/>
    <w:rsid w:val="005534E3"/>
    <w:rsid w:val="005541B4"/>
    <w:rsid w:val="00555036"/>
    <w:rsid w:val="005569A4"/>
    <w:rsid w:val="00556F97"/>
    <w:rsid w:val="00557D8D"/>
    <w:rsid w:val="00557EB7"/>
    <w:rsid w:val="005600BE"/>
    <w:rsid w:val="00560746"/>
    <w:rsid w:val="005614BD"/>
    <w:rsid w:val="005622A9"/>
    <w:rsid w:val="0056293D"/>
    <w:rsid w:val="00563A4B"/>
    <w:rsid w:val="005644DB"/>
    <w:rsid w:val="00564EAB"/>
    <w:rsid w:val="0056503C"/>
    <w:rsid w:val="00565045"/>
    <w:rsid w:val="00565910"/>
    <w:rsid w:val="00565B40"/>
    <w:rsid w:val="0057253F"/>
    <w:rsid w:val="005725D6"/>
    <w:rsid w:val="005732D6"/>
    <w:rsid w:val="00573AE2"/>
    <w:rsid w:val="00573B5B"/>
    <w:rsid w:val="0057427F"/>
    <w:rsid w:val="00576162"/>
    <w:rsid w:val="005768FF"/>
    <w:rsid w:val="00577779"/>
    <w:rsid w:val="0057791A"/>
    <w:rsid w:val="00577DD2"/>
    <w:rsid w:val="00582190"/>
    <w:rsid w:val="00583E81"/>
    <w:rsid w:val="00584E57"/>
    <w:rsid w:val="0058617F"/>
    <w:rsid w:val="00586249"/>
    <w:rsid w:val="005862AA"/>
    <w:rsid w:val="00587BC6"/>
    <w:rsid w:val="005911A9"/>
    <w:rsid w:val="00591439"/>
    <w:rsid w:val="00592651"/>
    <w:rsid w:val="00593139"/>
    <w:rsid w:val="00594BCC"/>
    <w:rsid w:val="00594DEF"/>
    <w:rsid w:val="005959AE"/>
    <w:rsid w:val="00596166"/>
    <w:rsid w:val="005961C1"/>
    <w:rsid w:val="00597ED6"/>
    <w:rsid w:val="005A04AA"/>
    <w:rsid w:val="005A0B85"/>
    <w:rsid w:val="005A2F5A"/>
    <w:rsid w:val="005A358E"/>
    <w:rsid w:val="005A3A16"/>
    <w:rsid w:val="005A402C"/>
    <w:rsid w:val="005A5CF5"/>
    <w:rsid w:val="005A652B"/>
    <w:rsid w:val="005A6A02"/>
    <w:rsid w:val="005B0FF4"/>
    <w:rsid w:val="005B2250"/>
    <w:rsid w:val="005B2C3B"/>
    <w:rsid w:val="005B5A4A"/>
    <w:rsid w:val="005B7B6D"/>
    <w:rsid w:val="005B7C00"/>
    <w:rsid w:val="005C1DD1"/>
    <w:rsid w:val="005C2FCC"/>
    <w:rsid w:val="005C30BC"/>
    <w:rsid w:val="005C41B8"/>
    <w:rsid w:val="005C52B7"/>
    <w:rsid w:val="005C5AC5"/>
    <w:rsid w:val="005C60C5"/>
    <w:rsid w:val="005C617C"/>
    <w:rsid w:val="005C681C"/>
    <w:rsid w:val="005C7A4A"/>
    <w:rsid w:val="005D07D2"/>
    <w:rsid w:val="005D2C21"/>
    <w:rsid w:val="005D2DAE"/>
    <w:rsid w:val="005D31D0"/>
    <w:rsid w:val="005D5273"/>
    <w:rsid w:val="005D5855"/>
    <w:rsid w:val="005D5960"/>
    <w:rsid w:val="005D68BC"/>
    <w:rsid w:val="005E0020"/>
    <w:rsid w:val="005E006D"/>
    <w:rsid w:val="005E46AE"/>
    <w:rsid w:val="005E544F"/>
    <w:rsid w:val="005E561A"/>
    <w:rsid w:val="005E5A8D"/>
    <w:rsid w:val="005F0423"/>
    <w:rsid w:val="005F156B"/>
    <w:rsid w:val="005F1598"/>
    <w:rsid w:val="005F15A7"/>
    <w:rsid w:val="005F1A85"/>
    <w:rsid w:val="005F3371"/>
    <w:rsid w:val="005F3AD2"/>
    <w:rsid w:val="005F4CC2"/>
    <w:rsid w:val="005F7DAA"/>
    <w:rsid w:val="00600909"/>
    <w:rsid w:val="006017B3"/>
    <w:rsid w:val="00601A7B"/>
    <w:rsid w:val="00601CBF"/>
    <w:rsid w:val="00602404"/>
    <w:rsid w:val="00603284"/>
    <w:rsid w:val="006037BA"/>
    <w:rsid w:val="006038AA"/>
    <w:rsid w:val="006043FA"/>
    <w:rsid w:val="00604711"/>
    <w:rsid w:val="006048B0"/>
    <w:rsid w:val="00604976"/>
    <w:rsid w:val="006054DC"/>
    <w:rsid w:val="006059EC"/>
    <w:rsid w:val="00605BCB"/>
    <w:rsid w:val="006065C8"/>
    <w:rsid w:val="00607B30"/>
    <w:rsid w:val="00607D9E"/>
    <w:rsid w:val="00610114"/>
    <w:rsid w:val="00610CE8"/>
    <w:rsid w:val="006119C7"/>
    <w:rsid w:val="0061275F"/>
    <w:rsid w:val="00613689"/>
    <w:rsid w:val="00613A9D"/>
    <w:rsid w:val="00614001"/>
    <w:rsid w:val="006163D4"/>
    <w:rsid w:val="00616943"/>
    <w:rsid w:val="006169E0"/>
    <w:rsid w:val="006175B9"/>
    <w:rsid w:val="00617673"/>
    <w:rsid w:val="00617B14"/>
    <w:rsid w:val="00621138"/>
    <w:rsid w:val="00622BF5"/>
    <w:rsid w:val="00622CDC"/>
    <w:rsid w:val="00622E78"/>
    <w:rsid w:val="00623EDF"/>
    <w:rsid w:val="00624067"/>
    <w:rsid w:val="00625CD1"/>
    <w:rsid w:val="0062688E"/>
    <w:rsid w:val="00626E3C"/>
    <w:rsid w:val="0062719A"/>
    <w:rsid w:val="00627506"/>
    <w:rsid w:val="00627C09"/>
    <w:rsid w:val="00630B9E"/>
    <w:rsid w:val="0063187F"/>
    <w:rsid w:val="00632EF4"/>
    <w:rsid w:val="00635C46"/>
    <w:rsid w:val="006362BB"/>
    <w:rsid w:val="00636C75"/>
    <w:rsid w:val="00636DCF"/>
    <w:rsid w:val="00637886"/>
    <w:rsid w:val="00637A44"/>
    <w:rsid w:val="00637BC3"/>
    <w:rsid w:val="00640436"/>
    <w:rsid w:val="00640A3A"/>
    <w:rsid w:val="00640B6F"/>
    <w:rsid w:val="00640E8E"/>
    <w:rsid w:val="00641BC6"/>
    <w:rsid w:val="00642189"/>
    <w:rsid w:val="006426CE"/>
    <w:rsid w:val="00642B55"/>
    <w:rsid w:val="00642E5F"/>
    <w:rsid w:val="00643EDF"/>
    <w:rsid w:val="00644AE1"/>
    <w:rsid w:val="00644BE5"/>
    <w:rsid w:val="006477AD"/>
    <w:rsid w:val="00647C5A"/>
    <w:rsid w:val="00647FF5"/>
    <w:rsid w:val="006534D2"/>
    <w:rsid w:val="0065367B"/>
    <w:rsid w:val="00653ED4"/>
    <w:rsid w:val="006540E4"/>
    <w:rsid w:val="00655174"/>
    <w:rsid w:val="0065534D"/>
    <w:rsid w:val="00655608"/>
    <w:rsid w:val="0065626E"/>
    <w:rsid w:val="0065792E"/>
    <w:rsid w:val="00657BF5"/>
    <w:rsid w:val="006610F0"/>
    <w:rsid w:val="0066192F"/>
    <w:rsid w:val="00661C63"/>
    <w:rsid w:val="0066201B"/>
    <w:rsid w:val="00662A82"/>
    <w:rsid w:val="00662EF6"/>
    <w:rsid w:val="006636C3"/>
    <w:rsid w:val="00665B81"/>
    <w:rsid w:val="00665CB9"/>
    <w:rsid w:val="0066697E"/>
    <w:rsid w:val="00666A2C"/>
    <w:rsid w:val="00666AD0"/>
    <w:rsid w:val="00666E22"/>
    <w:rsid w:val="00672A63"/>
    <w:rsid w:val="00672C93"/>
    <w:rsid w:val="00672DFA"/>
    <w:rsid w:val="00672EF4"/>
    <w:rsid w:val="006733D6"/>
    <w:rsid w:val="0067341F"/>
    <w:rsid w:val="00673439"/>
    <w:rsid w:val="00673BE5"/>
    <w:rsid w:val="00674B55"/>
    <w:rsid w:val="00675202"/>
    <w:rsid w:val="006755AC"/>
    <w:rsid w:val="006758E3"/>
    <w:rsid w:val="00675ADC"/>
    <w:rsid w:val="006762E8"/>
    <w:rsid w:val="00680B4A"/>
    <w:rsid w:val="00680B7D"/>
    <w:rsid w:val="00682A95"/>
    <w:rsid w:val="00682BBA"/>
    <w:rsid w:val="00684732"/>
    <w:rsid w:val="00685450"/>
    <w:rsid w:val="0068607C"/>
    <w:rsid w:val="006870BA"/>
    <w:rsid w:val="00687153"/>
    <w:rsid w:val="0068734D"/>
    <w:rsid w:val="00687DE9"/>
    <w:rsid w:val="00690E31"/>
    <w:rsid w:val="0069147B"/>
    <w:rsid w:val="00691640"/>
    <w:rsid w:val="006931EC"/>
    <w:rsid w:val="00693935"/>
    <w:rsid w:val="00693CAA"/>
    <w:rsid w:val="00693DBC"/>
    <w:rsid w:val="00694022"/>
    <w:rsid w:val="00694376"/>
    <w:rsid w:val="00696544"/>
    <w:rsid w:val="006A00CD"/>
    <w:rsid w:val="006A1E22"/>
    <w:rsid w:val="006A22F4"/>
    <w:rsid w:val="006A2A2D"/>
    <w:rsid w:val="006A2FE4"/>
    <w:rsid w:val="006A463A"/>
    <w:rsid w:val="006A46F1"/>
    <w:rsid w:val="006A4BE2"/>
    <w:rsid w:val="006A4DC1"/>
    <w:rsid w:val="006A5361"/>
    <w:rsid w:val="006A5DBE"/>
    <w:rsid w:val="006A5F6F"/>
    <w:rsid w:val="006A6678"/>
    <w:rsid w:val="006B0DBE"/>
    <w:rsid w:val="006B1CDF"/>
    <w:rsid w:val="006B24AE"/>
    <w:rsid w:val="006B3912"/>
    <w:rsid w:val="006B3AA7"/>
    <w:rsid w:val="006B3DBB"/>
    <w:rsid w:val="006B5971"/>
    <w:rsid w:val="006B6610"/>
    <w:rsid w:val="006B6C00"/>
    <w:rsid w:val="006C09D4"/>
    <w:rsid w:val="006C11BC"/>
    <w:rsid w:val="006C146F"/>
    <w:rsid w:val="006C14FB"/>
    <w:rsid w:val="006C1B44"/>
    <w:rsid w:val="006C26A2"/>
    <w:rsid w:val="006C2C53"/>
    <w:rsid w:val="006C3F79"/>
    <w:rsid w:val="006C4409"/>
    <w:rsid w:val="006C4A55"/>
    <w:rsid w:val="006C4DE0"/>
    <w:rsid w:val="006C51D8"/>
    <w:rsid w:val="006C624B"/>
    <w:rsid w:val="006C6306"/>
    <w:rsid w:val="006C64A6"/>
    <w:rsid w:val="006C6AEB"/>
    <w:rsid w:val="006C6F00"/>
    <w:rsid w:val="006C700A"/>
    <w:rsid w:val="006C776C"/>
    <w:rsid w:val="006C7B1C"/>
    <w:rsid w:val="006C7C92"/>
    <w:rsid w:val="006D0B31"/>
    <w:rsid w:val="006D0C62"/>
    <w:rsid w:val="006D1510"/>
    <w:rsid w:val="006D2E0A"/>
    <w:rsid w:val="006D3ECC"/>
    <w:rsid w:val="006D4A32"/>
    <w:rsid w:val="006D5537"/>
    <w:rsid w:val="006D641E"/>
    <w:rsid w:val="006D7781"/>
    <w:rsid w:val="006E2BA9"/>
    <w:rsid w:val="006E2DC9"/>
    <w:rsid w:val="006E41EB"/>
    <w:rsid w:val="006E4EC6"/>
    <w:rsid w:val="006E5FCE"/>
    <w:rsid w:val="006E7864"/>
    <w:rsid w:val="006E79C9"/>
    <w:rsid w:val="006E7B94"/>
    <w:rsid w:val="006F0341"/>
    <w:rsid w:val="006F0924"/>
    <w:rsid w:val="006F10ED"/>
    <w:rsid w:val="006F2258"/>
    <w:rsid w:val="006F23BB"/>
    <w:rsid w:val="006F307C"/>
    <w:rsid w:val="006F4DB7"/>
    <w:rsid w:val="006F6CFC"/>
    <w:rsid w:val="006F6DA9"/>
    <w:rsid w:val="006F7CFA"/>
    <w:rsid w:val="006F7FE7"/>
    <w:rsid w:val="00700563"/>
    <w:rsid w:val="0070070D"/>
    <w:rsid w:val="00700871"/>
    <w:rsid w:val="0070202A"/>
    <w:rsid w:val="00703A5D"/>
    <w:rsid w:val="00704157"/>
    <w:rsid w:val="00704FE5"/>
    <w:rsid w:val="00705500"/>
    <w:rsid w:val="007071AE"/>
    <w:rsid w:val="00710361"/>
    <w:rsid w:val="007103DF"/>
    <w:rsid w:val="007123DC"/>
    <w:rsid w:val="00713A6C"/>
    <w:rsid w:val="00713C6C"/>
    <w:rsid w:val="007150E9"/>
    <w:rsid w:val="00717F90"/>
    <w:rsid w:val="00721ED1"/>
    <w:rsid w:val="00723114"/>
    <w:rsid w:val="0072495B"/>
    <w:rsid w:val="00725586"/>
    <w:rsid w:val="00731CDF"/>
    <w:rsid w:val="00731FB6"/>
    <w:rsid w:val="0073274B"/>
    <w:rsid w:val="007332A9"/>
    <w:rsid w:val="0073371D"/>
    <w:rsid w:val="00735C10"/>
    <w:rsid w:val="007365E9"/>
    <w:rsid w:val="007369EC"/>
    <w:rsid w:val="00737254"/>
    <w:rsid w:val="00737F32"/>
    <w:rsid w:val="00740C6A"/>
    <w:rsid w:val="00740E26"/>
    <w:rsid w:val="007414E9"/>
    <w:rsid w:val="00741B6B"/>
    <w:rsid w:val="00742C7A"/>
    <w:rsid w:val="00743C11"/>
    <w:rsid w:val="007441E3"/>
    <w:rsid w:val="007446DD"/>
    <w:rsid w:val="007453FE"/>
    <w:rsid w:val="007461A6"/>
    <w:rsid w:val="00746699"/>
    <w:rsid w:val="007471E9"/>
    <w:rsid w:val="00751848"/>
    <w:rsid w:val="00753A12"/>
    <w:rsid w:val="007549CF"/>
    <w:rsid w:val="00755065"/>
    <w:rsid w:val="00755490"/>
    <w:rsid w:val="0075584F"/>
    <w:rsid w:val="007575B1"/>
    <w:rsid w:val="00760394"/>
    <w:rsid w:val="0076097C"/>
    <w:rsid w:val="00761689"/>
    <w:rsid w:val="00761B54"/>
    <w:rsid w:val="00761BD6"/>
    <w:rsid w:val="00761F4F"/>
    <w:rsid w:val="00762EDF"/>
    <w:rsid w:val="00762F5D"/>
    <w:rsid w:val="007633F8"/>
    <w:rsid w:val="00763D30"/>
    <w:rsid w:val="007647E9"/>
    <w:rsid w:val="00764C6A"/>
    <w:rsid w:val="00764DC4"/>
    <w:rsid w:val="0076566A"/>
    <w:rsid w:val="007675A3"/>
    <w:rsid w:val="007703BF"/>
    <w:rsid w:val="007706D1"/>
    <w:rsid w:val="00770891"/>
    <w:rsid w:val="00770A3D"/>
    <w:rsid w:val="007711FC"/>
    <w:rsid w:val="00772401"/>
    <w:rsid w:val="00772EDA"/>
    <w:rsid w:val="00773277"/>
    <w:rsid w:val="00773C79"/>
    <w:rsid w:val="00774503"/>
    <w:rsid w:val="00774624"/>
    <w:rsid w:val="00774E34"/>
    <w:rsid w:val="00775103"/>
    <w:rsid w:val="007754BE"/>
    <w:rsid w:val="00777296"/>
    <w:rsid w:val="00777786"/>
    <w:rsid w:val="00777AB9"/>
    <w:rsid w:val="00777CCB"/>
    <w:rsid w:val="007811EA"/>
    <w:rsid w:val="007832D6"/>
    <w:rsid w:val="0078362C"/>
    <w:rsid w:val="00784315"/>
    <w:rsid w:val="00784C30"/>
    <w:rsid w:val="007855F4"/>
    <w:rsid w:val="00785F42"/>
    <w:rsid w:val="00786189"/>
    <w:rsid w:val="0078694F"/>
    <w:rsid w:val="00786AF8"/>
    <w:rsid w:val="00786F30"/>
    <w:rsid w:val="00787BDB"/>
    <w:rsid w:val="00787E10"/>
    <w:rsid w:val="00790DC6"/>
    <w:rsid w:val="00790EB6"/>
    <w:rsid w:val="00791624"/>
    <w:rsid w:val="007916BF"/>
    <w:rsid w:val="00791E1F"/>
    <w:rsid w:val="0079362F"/>
    <w:rsid w:val="00794592"/>
    <w:rsid w:val="00794621"/>
    <w:rsid w:val="00794B5B"/>
    <w:rsid w:val="00795248"/>
    <w:rsid w:val="007956A9"/>
    <w:rsid w:val="00796601"/>
    <w:rsid w:val="007968A4"/>
    <w:rsid w:val="00797273"/>
    <w:rsid w:val="00797E18"/>
    <w:rsid w:val="007A04F2"/>
    <w:rsid w:val="007A10FB"/>
    <w:rsid w:val="007A13CE"/>
    <w:rsid w:val="007A21B6"/>
    <w:rsid w:val="007A3617"/>
    <w:rsid w:val="007A4806"/>
    <w:rsid w:val="007A4C13"/>
    <w:rsid w:val="007A65DF"/>
    <w:rsid w:val="007A6E9E"/>
    <w:rsid w:val="007B0B36"/>
    <w:rsid w:val="007B15F3"/>
    <w:rsid w:val="007B77BB"/>
    <w:rsid w:val="007B7EDE"/>
    <w:rsid w:val="007C31DC"/>
    <w:rsid w:val="007C347F"/>
    <w:rsid w:val="007C41D7"/>
    <w:rsid w:val="007C4B5E"/>
    <w:rsid w:val="007C4C99"/>
    <w:rsid w:val="007C70D0"/>
    <w:rsid w:val="007C74B4"/>
    <w:rsid w:val="007C7F72"/>
    <w:rsid w:val="007D0235"/>
    <w:rsid w:val="007D027E"/>
    <w:rsid w:val="007D0EAF"/>
    <w:rsid w:val="007D2E89"/>
    <w:rsid w:val="007D3430"/>
    <w:rsid w:val="007D4525"/>
    <w:rsid w:val="007D5183"/>
    <w:rsid w:val="007E26B0"/>
    <w:rsid w:val="007E2F4A"/>
    <w:rsid w:val="007E3B80"/>
    <w:rsid w:val="007E4A23"/>
    <w:rsid w:val="007E51F0"/>
    <w:rsid w:val="007E5403"/>
    <w:rsid w:val="007E60F7"/>
    <w:rsid w:val="007E6CBA"/>
    <w:rsid w:val="007E6E3D"/>
    <w:rsid w:val="007F02A8"/>
    <w:rsid w:val="007F1FCF"/>
    <w:rsid w:val="007F26B3"/>
    <w:rsid w:val="007F2B1C"/>
    <w:rsid w:val="007F31A9"/>
    <w:rsid w:val="007F39D2"/>
    <w:rsid w:val="007F40D1"/>
    <w:rsid w:val="007F41C7"/>
    <w:rsid w:val="007F47E0"/>
    <w:rsid w:val="007F489C"/>
    <w:rsid w:val="007F48EC"/>
    <w:rsid w:val="007F52D2"/>
    <w:rsid w:val="007F5B2B"/>
    <w:rsid w:val="007F5CC7"/>
    <w:rsid w:val="007F5D8A"/>
    <w:rsid w:val="007F6DED"/>
    <w:rsid w:val="007F7F5E"/>
    <w:rsid w:val="008002BC"/>
    <w:rsid w:val="00800A75"/>
    <w:rsid w:val="00803628"/>
    <w:rsid w:val="008047B0"/>
    <w:rsid w:val="0080543B"/>
    <w:rsid w:val="00805678"/>
    <w:rsid w:val="008058FA"/>
    <w:rsid w:val="008102F5"/>
    <w:rsid w:val="008104CF"/>
    <w:rsid w:val="00810B18"/>
    <w:rsid w:val="00812821"/>
    <w:rsid w:val="00812C07"/>
    <w:rsid w:val="00814878"/>
    <w:rsid w:val="00815513"/>
    <w:rsid w:val="008162C4"/>
    <w:rsid w:val="008163B7"/>
    <w:rsid w:val="0081761A"/>
    <w:rsid w:val="00820C9B"/>
    <w:rsid w:val="00822EF2"/>
    <w:rsid w:val="00823038"/>
    <w:rsid w:val="00823B52"/>
    <w:rsid w:val="00825B3B"/>
    <w:rsid w:val="00827A86"/>
    <w:rsid w:val="00830C84"/>
    <w:rsid w:val="00830DBB"/>
    <w:rsid w:val="008314DB"/>
    <w:rsid w:val="00832B98"/>
    <w:rsid w:val="00833FAB"/>
    <w:rsid w:val="00835FE4"/>
    <w:rsid w:val="00837B0C"/>
    <w:rsid w:val="00840A6C"/>
    <w:rsid w:val="00841BFC"/>
    <w:rsid w:val="0084371E"/>
    <w:rsid w:val="00845159"/>
    <w:rsid w:val="008457DF"/>
    <w:rsid w:val="0085089E"/>
    <w:rsid w:val="008523F4"/>
    <w:rsid w:val="008529C0"/>
    <w:rsid w:val="00852C39"/>
    <w:rsid w:val="00852D38"/>
    <w:rsid w:val="00855D1C"/>
    <w:rsid w:val="00856006"/>
    <w:rsid w:val="008568BE"/>
    <w:rsid w:val="00856989"/>
    <w:rsid w:val="0086005F"/>
    <w:rsid w:val="00861005"/>
    <w:rsid w:val="00861ABB"/>
    <w:rsid w:val="00862C70"/>
    <w:rsid w:val="00864989"/>
    <w:rsid w:val="00864B28"/>
    <w:rsid w:val="00864F4F"/>
    <w:rsid w:val="00865112"/>
    <w:rsid w:val="00865E98"/>
    <w:rsid w:val="00866082"/>
    <w:rsid w:val="00871D5D"/>
    <w:rsid w:val="00871D9D"/>
    <w:rsid w:val="008722A8"/>
    <w:rsid w:val="0087409D"/>
    <w:rsid w:val="00876938"/>
    <w:rsid w:val="00876C7E"/>
    <w:rsid w:val="008776F7"/>
    <w:rsid w:val="00883519"/>
    <w:rsid w:val="00884437"/>
    <w:rsid w:val="00884A68"/>
    <w:rsid w:val="008863FD"/>
    <w:rsid w:val="008864AF"/>
    <w:rsid w:val="00886E71"/>
    <w:rsid w:val="0088748D"/>
    <w:rsid w:val="008901C2"/>
    <w:rsid w:val="00890BDC"/>
    <w:rsid w:val="00891E5A"/>
    <w:rsid w:val="008922D0"/>
    <w:rsid w:val="00894689"/>
    <w:rsid w:val="00894D15"/>
    <w:rsid w:val="00895126"/>
    <w:rsid w:val="00895ACF"/>
    <w:rsid w:val="008965B5"/>
    <w:rsid w:val="00897407"/>
    <w:rsid w:val="00897A3F"/>
    <w:rsid w:val="008A0DB7"/>
    <w:rsid w:val="008A2E9D"/>
    <w:rsid w:val="008A35B4"/>
    <w:rsid w:val="008A43F8"/>
    <w:rsid w:val="008A4924"/>
    <w:rsid w:val="008A6727"/>
    <w:rsid w:val="008B008D"/>
    <w:rsid w:val="008B01BC"/>
    <w:rsid w:val="008B0695"/>
    <w:rsid w:val="008B11D2"/>
    <w:rsid w:val="008B202F"/>
    <w:rsid w:val="008B32D0"/>
    <w:rsid w:val="008B3BD6"/>
    <w:rsid w:val="008B4777"/>
    <w:rsid w:val="008B5170"/>
    <w:rsid w:val="008B60A6"/>
    <w:rsid w:val="008B6AF0"/>
    <w:rsid w:val="008B6FAF"/>
    <w:rsid w:val="008B7CE0"/>
    <w:rsid w:val="008C092F"/>
    <w:rsid w:val="008C0F44"/>
    <w:rsid w:val="008C13D0"/>
    <w:rsid w:val="008C198A"/>
    <w:rsid w:val="008C2B39"/>
    <w:rsid w:val="008C4B31"/>
    <w:rsid w:val="008C53B7"/>
    <w:rsid w:val="008C5A3A"/>
    <w:rsid w:val="008C7CE4"/>
    <w:rsid w:val="008D137E"/>
    <w:rsid w:val="008D16F1"/>
    <w:rsid w:val="008D20D3"/>
    <w:rsid w:val="008D22E7"/>
    <w:rsid w:val="008D25AD"/>
    <w:rsid w:val="008D2AAE"/>
    <w:rsid w:val="008D3849"/>
    <w:rsid w:val="008D399E"/>
    <w:rsid w:val="008D53AD"/>
    <w:rsid w:val="008D5BA1"/>
    <w:rsid w:val="008D6A0F"/>
    <w:rsid w:val="008E14B5"/>
    <w:rsid w:val="008E1660"/>
    <w:rsid w:val="008E1C37"/>
    <w:rsid w:val="008E3E1D"/>
    <w:rsid w:val="008E493C"/>
    <w:rsid w:val="008E4FC0"/>
    <w:rsid w:val="008E537B"/>
    <w:rsid w:val="008E5903"/>
    <w:rsid w:val="008E5E01"/>
    <w:rsid w:val="008E6805"/>
    <w:rsid w:val="008E6B50"/>
    <w:rsid w:val="008E76EC"/>
    <w:rsid w:val="008F05D1"/>
    <w:rsid w:val="008F3E1E"/>
    <w:rsid w:val="008F4DDD"/>
    <w:rsid w:val="008F5385"/>
    <w:rsid w:val="008F5A05"/>
    <w:rsid w:val="008F6263"/>
    <w:rsid w:val="008F7EA8"/>
    <w:rsid w:val="00900B64"/>
    <w:rsid w:val="00903B24"/>
    <w:rsid w:val="00903C1E"/>
    <w:rsid w:val="00904514"/>
    <w:rsid w:val="009054FB"/>
    <w:rsid w:val="009062A6"/>
    <w:rsid w:val="00906424"/>
    <w:rsid w:val="009069FF"/>
    <w:rsid w:val="00906F02"/>
    <w:rsid w:val="00907483"/>
    <w:rsid w:val="00907BDA"/>
    <w:rsid w:val="00907E1F"/>
    <w:rsid w:val="009131DB"/>
    <w:rsid w:val="0091407C"/>
    <w:rsid w:val="009156DB"/>
    <w:rsid w:val="009167E8"/>
    <w:rsid w:val="00920C2D"/>
    <w:rsid w:val="00920DA2"/>
    <w:rsid w:val="00921961"/>
    <w:rsid w:val="00923EEE"/>
    <w:rsid w:val="00924335"/>
    <w:rsid w:val="009245C7"/>
    <w:rsid w:val="00924D70"/>
    <w:rsid w:val="009259A0"/>
    <w:rsid w:val="0093114E"/>
    <w:rsid w:val="00931BFB"/>
    <w:rsid w:val="00932C26"/>
    <w:rsid w:val="00932CDC"/>
    <w:rsid w:val="00932FB6"/>
    <w:rsid w:val="009335DD"/>
    <w:rsid w:val="009356EC"/>
    <w:rsid w:val="00935809"/>
    <w:rsid w:val="00935F15"/>
    <w:rsid w:val="00936661"/>
    <w:rsid w:val="00936A7B"/>
    <w:rsid w:val="00936D03"/>
    <w:rsid w:val="009404D5"/>
    <w:rsid w:val="00940791"/>
    <w:rsid w:val="0094453C"/>
    <w:rsid w:val="00946EAA"/>
    <w:rsid w:val="00951141"/>
    <w:rsid w:val="0095284A"/>
    <w:rsid w:val="00955146"/>
    <w:rsid w:val="0095582B"/>
    <w:rsid w:val="009558DD"/>
    <w:rsid w:val="00955F62"/>
    <w:rsid w:val="00961F1C"/>
    <w:rsid w:val="009656AE"/>
    <w:rsid w:val="0096640D"/>
    <w:rsid w:val="009667D5"/>
    <w:rsid w:val="00966FA3"/>
    <w:rsid w:val="00970D65"/>
    <w:rsid w:val="0097131F"/>
    <w:rsid w:val="0097164E"/>
    <w:rsid w:val="009727A5"/>
    <w:rsid w:val="00972864"/>
    <w:rsid w:val="00972957"/>
    <w:rsid w:val="00972B3B"/>
    <w:rsid w:val="00974000"/>
    <w:rsid w:val="009740F9"/>
    <w:rsid w:val="009741E0"/>
    <w:rsid w:val="00974569"/>
    <w:rsid w:val="00975DA7"/>
    <w:rsid w:val="009761D4"/>
    <w:rsid w:val="00976FD5"/>
    <w:rsid w:val="0098043B"/>
    <w:rsid w:val="00980EE1"/>
    <w:rsid w:val="0098108A"/>
    <w:rsid w:val="0098109E"/>
    <w:rsid w:val="00981175"/>
    <w:rsid w:val="00982141"/>
    <w:rsid w:val="009831C0"/>
    <w:rsid w:val="00984110"/>
    <w:rsid w:val="00984587"/>
    <w:rsid w:val="00984653"/>
    <w:rsid w:val="009848CB"/>
    <w:rsid w:val="00984DAE"/>
    <w:rsid w:val="00984DFF"/>
    <w:rsid w:val="009863A5"/>
    <w:rsid w:val="009906BE"/>
    <w:rsid w:val="00991B30"/>
    <w:rsid w:val="00992317"/>
    <w:rsid w:val="009956E0"/>
    <w:rsid w:val="009A31C2"/>
    <w:rsid w:val="009A3744"/>
    <w:rsid w:val="009A38CE"/>
    <w:rsid w:val="009A53CE"/>
    <w:rsid w:val="009A598E"/>
    <w:rsid w:val="009A5A1D"/>
    <w:rsid w:val="009A5B5B"/>
    <w:rsid w:val="009A6C48"/>
    <w:rsid w:val="009A7AB3"/>
    <w:rsid w:val="009B1F61"/>
    <w:rsid w:val="009B24C9"/>
    <w:rsid w:val="009B269A"/>
    <w:rsid w:val="009B3216"/>
    <w:rsid w:val="009B4365"/>
    <w:rsid w:val="009B4C44"/>
    <w:rsid w:val="009B651B"/>
    <w:rsid w:val="009B6776"/>
    <w:rsid w:val="009B6858"/>
    <w:rsid w:val="009B7550"/>
    <w:rsid w:val="009B7753"/>
    <w:rsid w:val="009B7F99"/>
    <w:rsid w:val="009C0278"/>
    <w:rsid w:val="009C0B81"/>
    <w:rsid w:val="009C34E4"/>
    <w:rsid w:val="009C43D5"/>
    <w:rsid w:val="009C47FE"/>
    <w:rsid w:val="009C48B7"/>
    <w:rsid w:val="009C4C1B"/>
    <w:rsid w:val="009C594A"/>
    <w:rsid w:val="009C5E5D"/>
    <w:rsid w:val="009D0427"/>
    <w:rsid w:val="009D0B6A"/>
    <w:rsid w:val="009D1376"/>
    <w:rsid w:val="009D19F4"/>
    <w:rsid w:val="009D3F0F"/>
    <w:rsid w:val="009D3F3F"/>
    <w:rsid w:val="009D70BF"/>
    <w:rsid w:val="009D7B05"/>
    <w:rsid w:val="009E0ADE"/>
    <w:rsid w:val="009E25DC"/>
    <w:rsid w:val="009E3C69"/>
    <w:rsid w:val="009E41D7"/>
    <w:rsid w:val="009E51C3"/>
    <w:rsid w:val="009E52E5"/>
    <w:rsid w:val="009E6A5D"/>
    <w:rsid w:val="009E6C64"/>
    <w:rsid w:val="009F028B"/>
    <w:rsid w:val="009F0CFE"/>
    <w:rsid w:val="009F426B"/>
    <w:rsid w:val="009F4416"/>
    <w:rsid w:val="009F6802"/>
    <w:rsid w:val="009F6A94"/>
    <w:rsid w:val="009F7A2C"/>
    <w:rsid w:val="009F7F1D"/>
    <w:rsid w:val="00A0025B"/>
    <w:rsid w:val="00A005EA"/>
    <w:rsid w:val="00A00E6F"/>
    <w:rsid w:val="00A0117B"/>
    <w:rsid w:val="00A02465"/>
    <w:rsid w:val="00A0298E"/>
    <w:rsid w:val="00A02FEF"/>
    <w:rsid w:val="00A03C28"/>
    <w:rsid w:val="00A0441E"/>
    <w:rsid w:val="00A054E6"/>
    <w:rsid w:val="00A05ADE"/>
    <w:rsid w:val="00A06A7B"/>
    <w:rsid w:val="00A07FEB"/>
    <w:rsid w:val="00A1052B"/>
    <w:rsid w:val="00A114E1"/>
    <w:rsid w:val="00A1291D"/>
    <w:rsid w:val="00A14365"/>
    <w:rsid w:val="00A14719"/>
    <w:rsid w:val="00A206B0"/>
    <w:rsid w:val="00A20E5E"/>
    <w:rsid w:val="00A21882"/>
    <w:rsid w:val="00A226DA"/>
    <w:rsid w:val="00A22A4A"/>
    <w:rsid w:val="00A22F60"/>
    <w:rsid w:val="00A23CC5"/>
    <w:rsid w:val="00A25C63"/>
    <w:rsid w:val="00A2695D"/>
    <w:rsid w:val="00A27159"/>
    <w:rsid w:val="00A27161"/>
    <w:rsid w:val="00A274E3"/>
    <w:rsid w:val="00A302F1"/>
    <w:rsid w:val="00A305CA"/>
    <w:rsid w:val="00A30639"/>
    <w:rsid w:val="00A30A71"/>
    <w:rsid w:val="00A31493"/>
    <w:rsid w:val="00A336D0"/>
    <w:rsid w:val="00A366B7"/>
    <w:rsid w:val="00A36E92"/>
    <w:rsid w:val="00A3736E"/>
    <w:rsid w:val="00A37F79"/>
    <w:rsid w:val="00A401DA"/>
    <w:rsid w:val="00A4250D"/>
    <w:rsid w:val="00A43B21"/>
    <w:rsid w:val="00A4432F"/>
    <w:rsid w:val="00A44B53"/>
    <w:rsid w:val="00A45072"/>
    <w:rsid w:val="00A46825"/>
    <w:rsid w:val="00A4791D"/>
    <w:rsid w:val="00A507A1"/>
    <w:rsid w:val="00A51121"/>
    <w:rsid w:val="00A51C01"/>
    <w:rsid w:val="00A52B3E"/>
    <w:rsid w:val="00A5364F"/>
    <w:rsid w:val="00A54876"/>
    <w:rsid w:val="00A54DE2"/>
    <w:rsid w:val="00A57EBD"/>
    <w:rsid w:val="00A60B02"/>
    <w:rsid w:val="00A610B3"/>
    <w:rsid w:val="00A61826"/>
    <w:rsid w:val="00A624E8"/>
    <w:rsid w:val="00A63490"/>
    <w:rsid w:val="00A63CAF"/>
    <w:rsid w:val="00A6463C"/>
    <w:rsid w:val="00A64F14"/>
    <w:rsid w:val="00A6549E"/>
    <w:rsid w:val="00A65A54"/>
    <w:rsid w:val="00A65A94"/>
    <w:rsid w:val="00A65F06"/>
    <w:rsid w:val="00A661D2"/>
    <w:rsid w:val="00A66EF2"/>
    <w:rsid w:val="00A66FB4"/>
    <w:rsid w:val="00A70AF7"/>
    <w:rsid w:val="00A71821"/>
    <w:rsid w:val="00A72D69"/>
    <w:rsid w:val="00A73CE9"/>
    <w:rsid w:val="00A73D77"/>
    <w:rsid w:val="00A73E6D"/>
    <w:rsid w:val="00A740F3"/>
    <w:rsid w:val="00A74B58"/>
    <w:rsid w:val="00A754E0"/>
    <w:rsid w:val="00A763E3"/>
    <w:rsid w:val="00A768CB"/>
    <w:rsid w:val="00A76F6B"/>
    <w:rsid w:val="00A8098E"/>
    <w:rsid w:val="00A80B2B"/>
    <w:rsid w:val="00A80FCD"/>
    <w:rsid w:val="00A810C9"/>
    <w:rsid w:val="00A812FB"/>
    <w:rsid w:val="00A823B5"/>
    <w:rsid w:val="00A82F83"/>
    <w:rsid w:val="00A83059"/>
    <w:rsid w:val="00A833AE"/>
    <w:rsid w:val="00A83FA0"/>
    <w:rsid w:val="00A8476D"/>
    <w:rsid w:val="00A84ED1"/>
    <w:rsid w:val="00A8568A"/>
    <w:rsid w:val="00A85B07"/>
    <w:rsid w:val="00A861F9"/>
    <w:rsid w:val="00A866A7"/>
    <w:rsid w:val="00A86A04"/>
    <w:rsid w:val="00A87B4E"/>
    <w:rsid w:val="00A91268"/>
    <w:rsid w:val="00A92FC6"/>
    <w:rsid w:val="00A936F3"/>
    <w:rsid w:val="00A93785"/>
    <w:rsid w:val="00A9393B"/>
    <w:rsid w:val="00A94237"/>
    <w:rsid w:val="00A94A56"/>
    <w:rsid w:val="00A955AE"/>
    <w:rsid w:val="00A95BF4"/>
    <w:rsid w:val="00A95D4E"/>
    <w:rsid w:val="00A97A51"/>
    <w:rsid w:val="00AA0B31"/>
    <w:rsid w:val="00AA10FE"/>
    <w:rsid w:val="00AA1611"/>
    <w:rsid w:val="00AA262A"/>
    <w:rsid w:val="00AA36E6"/>
    <w:rsid w:val="00AA37DF"/>
    <w:rsid w:val="00AA4851"/>
    <w:rsid w:val="00AA4889"/>
    <w:rsid w:val="00AA5CFF"/>
    <w:rsid w:val="00AA5D10"/>
    <w:rsid w:val="00AA6CDC"/>
    <w:rsid w:val="00AA7BA7"/>
    <w:rsid w:val="00AA7F17"/>
    <w:rsid w:val="00AB0351"/>
    <w:rsid w:val="00AB0D08"/>
    <w:rsid w:val="00AB1B64"/>
    <w:rsid w:val="00AB250C"/>
    <w:rsid w:val="00AB28E5"/>
    <w:rsid w:val="00AB398C"/>
    <w:rsid w:val="00AB579F"/>
    <w:rsid w:val="00AB57F9"/>
    <w:rsid w:val="00AB60BB"/>
    <w:rsid w:val="00AB6ACD"/>
    <w:rsid w:val="00AB7612"/>
    <w:rsid w:val="00AC04FA"/>
    <w:rsid w:val="00AC2800"/>
    <w:rsid w:val="00AC42F5"/>
    <w:rsid w:val="00AC44E3"/>
    <w:rsid w:val="00AC451B"/>
    <w:rsid w:val="00AC5B81"/>
    <w:rsid w:val="00AC6240"/>
    <w:rsid w:val="00AD0AF7"/>
    <w:rsid w:val="00AD2D8F"/>
    <w:rsid w:val="00AD304B"/>
    <w:rsid w:val="00AD3190"/>
    <w:rsid w:val="00AD3478"/>
    <w:rsid w:val="00AD361E"/>
    <w:rsid w:val="00AD3695"/>
    <w:rsid w:val="00AD3985"/>
    <w:rsid w:val="00AD5514"/>
    <w:rsid w:val="00AD5811"/>
    <w:rsid w:val="00AD5F29"/>
    <w:rsid w:val="00AD678B"/>
    <w:rsid w:val="00AD75D5"/>
    <w:rsid w:val="00AD7BBB"/>
    <w:rsid w:val="00AD7FF9"/>
    <w:rsid w:val="00AE2EA7"/>
    <w:rsid w:val="00AE358D"/>
    <w:rsid w:val="00AE3706"/>
    <w:rsid w:val="00AE4331"/>
    <w:rsid w:val="00AE4A73"/>
    <w:rsid w:val="00AE5559"/>
    <w:rsid w:val="00AE59D9"/>
    <w:rsid w:val="00AE7F13"/>
    <w:rsid w:val="00AF0500"/>
    <w:rsid w:val="00AF0861"/>
    <w:rsid w:val="00AF1B32"/>
    <w:rsid w:val="00AF1B70"/>
    <w:rsid w:val="00AF27AA"/>
    <w:rsid w:val="00AF323B"/>
    <w:rsid w:val="00AF3AEA"/>
    <w:rsid w:val="00AF476E"/>
    <w:rsid w:val="00AF60E5"/>
    <w:rsid w:val="00AF62BC"/>
    <w:rsid w:val="00AF69DC"/>
    <w:rsid w:val="00AF79E3"/>
    <w:rsid w:val="00B0109B"/>
    <w:rsid w:val="00B012D2"/>
    <w:rsid w:val="00B01F7C"/>
    <w:rsid w:val="00B03143"/>
    <w:rsid w:val="00B03820"/>
    <w:rsid w:val="00B04867"/>
    <w:rsid w:val="00B04B3A"/>
    <w:rsid w:val="00B12859"/>
    <w:rsid w:val="00B128F7"/>
    <w:rsid w:val="00B12AB8"/>
    <w:rsid w:val="00B12B80"/>
    <w:rsid w:val="00B13450"/>
    <w:rsid w:val="00B16BFE"/>
    <w:rsid w:val="00B170F3"/>
    <w:rsid w:val="00B2028F"/>
    <w:rsid w:val="00B20BEF"/>
    <w:rsid w:val="00B2141C"/>
    <w:rsid w:val="00B21AD2"/>
    <w:rsid w:val="00B22B04"/>
    <w:rsid w:val="00B255C6"/>
    <w:rsid w:val="00B26139"/>
    <w:rsid w:val="00B2665D"/>
    <w:rsid w:val="00B30352"/>
    <w:rsid w:val="00B309FC"/>
    <w:rsid w:val="00B31516"/>
    <w:rsid w:val="00B31821"/>
    <w:rsid w:val="00B32BB4"/>
    <w:rsid w:val="00B33B76"/>
    <w:rsid w:val="00B34BDB"/>
    <w:rsid w:val="00B34E3E"/>
    <w:rsid w:val="00B35B68"/>
    <w:rsid w:val="00B35F41"/>
    <w:rsid w:val="00B36AFE"/>
    <w:rsid w:val="00B379D3"/>
    <w:rsid w:val="00B4064F"/>
    <w:rsid w:val="00B4075F"/>
    <w:rsid w:val="00B41C1C"/>
    <w:rsid w:val="00B4248D"/>
    <w:rsid w:val="00B43280"/>
    <w:rsid w:val="00B434CE"/>
    <w:rsid w:val="00B43CB3"/>
    <w:rsid w:val="00B446A9"/>
    <w:rsid w:val="00B45909"/>
    <w:rsid w:val="00B468D6"/>
    <w:rsid w:val="00B50439"/>
    <w:rsid w:val="00B50FD9"/>
    <w:rsid w:val="00B52F3B"/>
    <w:rsid w:val="00B5366A"/>
    <w:rsid w:val="00B543E0"/>
    <w:rsid w:val="00B563D1"/>
    <w:rsid w:val="00B57832"/>
    <w:rsid w:val="00B60055"/>
    <w:rsid w:val="00B604CE"/>
    <w:rsid w:val="00B605F6"/>
    <w:rsid w:val="00B60AEE"/>
    <w:rsid w:val="00B61542"/>
    <w:rsid w:val="00B629B2"/>
    <w:rsid w:val="00B65EC5"/>
    <w:rsid w:val="00B6671D"/>
    <w:rsid w:val="00B671B0"/>
    <w:rsid w:val="00B70BE4"/>
    <w:rsid w:val="00B7184A"/>
    <w:rsid w:val="00B71A41"/>
    <w:rsid w:val="00B72614"/>
    <w:rsid w:val="00B730F9"/>
    <w:rsid w:val="00B747E7"/>
    <w:rsid w:val="00B75202"/>
    <w:rsid w:val="00B75C73"/>
    <w:rsid w:val="00B76C1F"/>
    <w:rsid w:val="00B77699"/>
    <w:rsid w:val="00B77958"/>
    <w:rsid w:val="00B779CE"/>
    <w:rsid w:val="00B77BC8"/>
    <w:rsid w:val="00B77C51"/>
    <w:rsid w:val="00B808EA"/>
    <w:rsid w:val="00B810A0"/>
    <w:rsid w:val="00B83845"/>
    <w:rsid w:val="00B839EA"/>
    <w:rsid w:val="00B841A5"/>
    <w:rsid w:val="00B8480B"/>
    <w:rsid w:val="00B864A2"/>
    <w:rsid w:val="00B91041"/>
    <w:rsid w:val="00B923D1"/>
    <w:rsid w:val="00B92ADD"/>
    <w:rsid w:val="00B93653"/>
    <w:rsid w:val="00B940C9"/>
    <w:rsid w:val="00B95EA2"/>
    <w:rsid w:val="00B9605F"/>
    <w:rsid w:val="00B96227"/>
    <w:rsid w:val="00BA089D"/>
    <w:rsid w:val="00BA14BE"/>
    <w:rsid w:val="00BA1765"/>
    <w:rsid w:val="00BA217A"/>
    <w:rsid w:val="00BA2CE6"/>
    <w:rsid w:val="00BA2D75"/>
    <w:rsid w:val="00BA3CE0"/>
    <w:rsid w:val="00BA3F47"/>
    <w:rsid w:val="00BA449E"/>
    <w:rsid w:val="00BA4C82"/>
    <w:rsid w:val="00BA4E5A"/>
    <w:rsid w:val="00BA61BD"/>
    <w:rsid w:val="00BA74E3"/>
    <w:rsid w:val="00BB160E"/>
    <w:rsid w:val="00BB2946"/>
    <w:rsid w:val="00BB2E90"/>
    <w:rsid w:val="00BB31BB"/>
    <w:rsid w:val="00BB43C9"/>
    <w:rsid w:val="00BB4968"/>
    <w:rsid w:val="00BB5392"/>
    <w:rsid w:val="00BC0D19"/>
    <w:rsid w:val="00BC0E47"/>
    <w:rsid w:val="00BC130A"/>
    <w:rsid w:val="00BC1B2D"/>
    <w:rsid w:val="00BC319E"/>
    <w:rsid w:val="00BC321D"/>
    <w:rsid w:val="00BC53E9"/>
    <w:rsid w:val="00BC64E6"/>
    <w:rsid w:val="00BD0508"/>
    <w:rsid w:val="00BD0C2B"/>
    <w:rsid w:val="00BD1217"/>
    <w:rsid w:val="00BD1F0E"/>
    <w:rsid w:val="00BD20B1"/>
    <w:rsid w:val="00BD2DEC"/>
    <w:rsid w:val="00BD3514"/>
    <w:rsid w:val="00BD376B"/>
    <w:rsid w:val="00BD3CE9"/>
    <w:rsid w:val="00BD46CB"/>
    <w:rsid w:val="00BD4F51"/>
    <w:rsid w:val="00BD6B8B"/>
    <w:rsid w:val="00BE0BF3"/>
    <w:rsid w:val="00BE1035"/>
    <w:rsid w:val="00BE164A"/>
    <w:rsid w:val="00BE4D8F"/>
    <w:rsid w:val="00BE53C3"/>
    <w:rsid w:val="00BE6AB8"/>
    <w:rsid w:val="00BF1E3E"/>
    <w:rsid w:val="00BF1F99"/>
    <w:rsid w:val="00BF3E06"/>
    <w:rsid w:val="00BF4125"/>
    <w:rsid w:val="00BF487C"/>
    <w:rsid w:val="00BF6835"/>
    <w:rsid w:val="00BF6850"/>
    <w:rsid w:val="00BF746B"/>
    <w:rsid w:val="00BF7799"/>
    <w:rsid w:val="00BF7FF3"/>
    <w:rsid w:val="00C0000E"/>
    <w:rsid w:val="00C064FB"/>
    <w:rsid w:val="00C0731F"/>
    <w:rsid w:val="00C077C0"/>
    <w:rsid w:val="00C07F2D"/>
    <w:rsid w:val="00C110DD"/>
    <w:rsid w:val="00C114A8"/>
    <w:rsid w:val="00C120C9"/>
    <w:rsid w:val="00C125BC"/>
    <w:rsid w:val="00C125C9"/>
    <w:rsid w:val="00C12F5C"/>
    <w:rsid w:val="00C12F68"/>
    <w:rsid w:val="00C134DC"/>
    <w:rsid w:val="00C146A3"/>
    <w:rsid w:val="00C15036"/>
    <w:rsid w:val="00C1532F"/>
    <w:rsid w:val="00C15A50"/>
    <w:rsid w:val="00C1644E"/>
    <w:rsid w:val="00C174A7"/>
    <w:rsid w:val="00C17F8D"/>
    <w:rsid w:val="00C206EE"/>
    <w:rsid w:val="00C209A0"/>
    <w:rsid w:val="00C21395"/>
    <w:rsid w:val="00C221FB"/>
    <w:rsid w:val="00C22B5D"/>
    <w:rsid w:val="00C23010"/>
    <w:rsid w:val="00C23EA9"/>
    <w:rsid w:val="00C24253"/>
    <w:rsid w:val="00C24507"/>
    <w:rsid w:val="00C24A2C"/>
    <w:rsid w:val="00C26DEE"/>
    <w:rsid w:val="00C30767"/>
    <w:rsid w:val="00C33AD0"/>
    <w:rsid w:val="00C3560F"/>
    <w:rsid w:val="00C35F05"/>
    <w:rsid w:val="00C37139"/>
    <w:rsid w:val="00C403F9"/>
    <w:rsid w:val="00C41604"/>
    <w:rsid w:val="00C41B31"/>
    <w:rsid w:val="00C425FA"/>
    <w:rsid w:val="00C428AC"/>
    <w:rsid w:val="00C433BE"/>
    <w:rsid w:val="00C45402"/>
    <w:rsid w:val="00C45F0B"/>
    <w:rsid w:val="00C45F2B"/>
    <w:rsid w:val="00C46C0C"/>
    <w:rsid w:val="00C47A96"/>
    <w:rsid w:val="00C50B72"/>
    <w:rsid w:val="00C519BF"/>
    <w:rsid w:val="00C51A1A"/>
    <w:rsid w:val="00C51C4B"/>
    <w:rsid w:val="00C521E1"/>
    <w:rsid w:val="00C54982"/>
    <w:rsid w:val="00C5530B"/>
    <w:rsid w:val="00C562B9"/>
    <w:rsid w:val="00C56DE0"/>
    <w:rsid w:val="00C57A08"/>
    <w:rsid w:val="00C57A3E"/>
    <w:rsid w:val="00C60116"/>
    <w:rsid w:val="00C60489"/>
    <w:rsid w:val="00C60FFB"/>
    <w:rsid w:val="00C61047"/>
    <w:rsid w:val="00C62C54"/>
    <w:rsid w:val="00C63FB6"/>
    <w:rsid w:val="00C6443A"/>
    <w:rsid w:val="00C65053"/>
    <w:rsid w:val="00C66354"/>
    <w:rsid w:val="00C6656D"/>
    <w:rsid w:val="00C66A8F"/>
    <w:rsid w:val="00C67A0A"/>
    <w:rsid w:val="00C7025F"/>
    <w:rsid w:val="00C70FFB"/>
    <w:rsid w:val="00C7118D"/>
    <w:rsid w:val="00C719E8"/>
    <w:rsid w:val="00C71E71"/>
    <w:rsid w:val="00C73573"/>
    <w:rsid w:val="00C74393"/>
    <w:rsid w:val="00C75301"/>
    <w:rsid w:val="00C757BE"/>
    <w:rsid w:val="00C75C9A"/>
    <w:rsid w:val="00C763B8"/>
    <w:rsid w:val="00C813F7"/>
    <w:rsid w:val="00C81AB0"/>
    <w:rsid w:val="00C81AE4"/>
    <w:rsid w:val="00C830BF"/>
    <w:rsid w:val="00C842FB"/>
    <w:rsid w:val="00C84D13"/>
    <w:rsid w:val="00C85BFF"/>
    <w:rsid w:val="00C86376"/>
    <w:rsid w:val="00C86BD4"/>
    <w:rsid w:val="00C9074B"/>
    <w:rsid w:val="00C91A47"/>
    <w:rsid w:val="00C924BC"/>
    <w:rsid w:val="00C93289"/>
    <w:rsid w:val="00C937F7"/>
    <w:rsid w:val="00C939F7"/>
    <w:rsid w:val="00C93D41"/>
    <w:rsid w:val="00C977B7"/>
    <w:rsid w:val="00CA0457"/>
    <w:rsid w:val="00CA073B"/>
    <w:rsid w:val="00CA27A5"/>
    <w:rsid w:val="00CA41FE"/>
    <w:rsid w:val="00CA493C"/>
    <w:rsid w:val="00CA4B4F"/>
    <w:rsid w:val="00CA54BE"/>
    <w:rsid w:val="00CA705D"/>
    <w:rsid w:val="00CB1078"/>
    <w:rsid w:val="00CB15F4"/>
    <w:rsid w:val="00CB219E"/>
    <w:rsid w:val="00CB3C51"/>
    <w:rsid w:val="00CB4C75"/>
    <w:rsid w:val="00CB4DF4"/>
    <w:rsid w:val="00CB53D6"/>
    <w:rsid w:val="00CB6D13"/>
    <w:rsid w:val="00CB7F9A"/>
    <w:rsid w:val="00CC0044"/>
    <w:rsid w:val="00CC0AF9"/>
    <w:rsid w:val="00CC0FB3"/>
    <w:rsid w:val="00CC2F97"/>
    <w:rsid w:val="00CC3BDD"/>
    <w:rsid w:val="00CC401C"/>
    <w:rsid w:val="00CC4214"/>
    <w:rsid w:val="00CC4270"/>
    <w:rsid w:val="00CC67B4"/>
    <w:rsid w:val="00CD0205"/>
    <w:rsid w:val="00CD05F5"/>
    <w:rsid w:val="00CD149B"/>
    <w:rsid w:val="00CD59A4"/>
    <w:rsid w:val="00CD629C"/>
    <w:rsid w:val="00CD631F"/>
    <w:rsid w:val="00CD689D"/>
    <w:rsid w:val="00CD7328"/>
    <w:rsid w:val="00CE0AEB"/>
    <w:rsid w:val="00CE10DA"/>
    <w:rsid w:val="00CE178C"/>
    <w:rsid w:val="00CE2E76"/>
    <w:rsid w:val="00CE3444"/>
    <w:rsid w:val="00CE450E"/>
    <w:rsid w:val="00CE4A04"/>
    <w:rsid w:val="00CE4F57"/>
    <w:rsid w:val="00CE55E3"/>
    <w:rsid w:val="00CE5ACD"/>
    <w:rsid w:val="00CE66C5"/>
    <w:rsid w:val="00CE77DE"/>
    <w:rsid w:val="00CE7FC6"/>
    <w:rsid w:val="00CF002B"/>
    <w:rsid w:val="00CF1152"/>
    <w:rsid w:val="00CF11BE"/>
    <w:rsid w:val="00CF1458"/>
    <w:rsid w:val="00CF1954"/>
    <w:rsid w:val="00CF1E04"/>
    <w:rsid w:val="00CF46BD"/>
    <w:rsid w:val="00CF5DC2"/>
    <w:rsid w:val="00CF5F5A"/>
    <w:rsid w:val="00CF66DA"/>
    <w:rsid w:val="00CF7B04"/>
    <w:rsid w:val="00CF7DDD"/>
    <w:rsid w:val="00D00419"/>
    <w:rsid w:val="00D01CCD"/>
    <w:rsid w:val="00D02AC0"/>
    <w:rsid w:val="00D03BBC"/>
    <w:rsid w:val="00D06879"/>
    <w:rsid w:val="00D06921"/>
    <w:rsid w:val="00D07521"/>
    <w:rsid w:val="00D077B3"/>
    <w:rsid w:val="00D113C9"/>
    <w:rsid w:val="00D11733"/>
    <w:rsid w:val="00D12567"/>
    <w:rsid w:val="00D13201"/>
    <w:rsid w:val="00D13949"/>
    <w:rsid w:val="00D163CD"/>
    <w:rsid w:val="00D16F3D"/>
    <w:rsid w:val="00D215D4"/>
    <w:rsid w:val="00D22AF1"/>
    <w:rsid w:val="00D22E42"/>
    <w:rsid w:val="00D22FD4"/>
    <w:rsid w:val="00D237B4"/>
    <w:rsid w:val="00D23BF5"/>
    <w:rsid w:val="00D24158"/>
    <w:rsid w:val="00D24CA9"/>
    <w:rsid w:val="00D25174"/>
    <w:rsid w:val="00D2566A"/>
    <w:rsid w:val="00D27110"/>
    <w:rsid w:val="00D2787F"/>
    <w:rsid w:val="00D305D9"/>
    <w:rsid w:val="00D309EC"/>
    <w:rsid w:val="00D31F18"/>
    <w:rsid w:val="00D33C14"/>
    <w:rsid w:val="00D34F66"/>
    <w:rsid w:val="00D351F3"/>
    <w:rsid w:val="00D358FA"/>
    <w:rsid w:val="00D35BB2"/>
    <w:rsid w:val="00D35C2C"/>
    <w:rsid w:val="00D40AD3"/>
    <w:rsid w:val="00D420D9"/>
    <w:rsid w:val="00D42D27"/>
    <w:rsid w:val="00D42D44"/>
    <w:rsid w:val="00D43108"/>
    <w:rsid w:val="00D434F8"/>
    <w:rsid w:val="00D43DD1"/>
    <w:rsid w:val="00D44367"/>
    <w:rsid w:val="00D458CB"/>
    <w:rsid w:val="00D45FEC"/>
    <w:rsid w:val="00D503BF"/>
    <w:rsid w:val="00D508F5"/>
    <w:rsid w:val="00D50D4A"/>
    <w:rsid w:val="00D51355"/>
    <w:rsid w:val="00D5274A"/>
    <w:rsid w:val="00D53126"/>
    <w:rsid w:val="00D53E7C"/>
    <w:rsid w:val="00D558FA"/>
    <w:rsid w:val="00D56299"/>
    <w:rsid w:val="00D61601"/>
    <w:rsid w:val="00D62E1B"/>
    <w:rsid w:val="00D63405"/>
    <w:rsid w:val="00D63B8B"/>
    <w:rsid w:val="00D64622"/>
    <w:rsid w:val="00D64D92"/>
    <w:rsid w:val="00D6503D"/>
    <w:rsid w:val="00D658DC"/>
    <w:rsid w:val="00D659B6"/>
    <w:rsid w:val="00D663C4"/>
    <w:rsid w:val="00D6646C"/>
    <w:rsid w:val="00D66914"/>
    <w:rsid w:val="00D66A52"/>
    <w:rsid w:val="00D6764E"/>
    <w:rsid w:val="00D700A8"/>
    <w:rsid w:val="00D709A6"/>
    <w:rsid w:val="00D721FE"/>
    <w:rsid w:val="00D72FD8"/>
    <w:rsid w:val="00D73A65"/>
    <w:rsid w:val="00D756E4"/>
    <w:rsid w:val="00D80149"/>
    <w:rsid w:val="00D80403"/>
    <w:rsid w:val="00D80E9E"/>
    <w:rsid w:val="00D830F8"/>
    <w:rsid w:val="00D838DE"/>
    <w:rsid w:val="00D840D9"/>
    <w:rsid w:val="00D84EF8"/>
    <w:rsid w:val="00D85F99"/>
    <w:rsid w:val="00D87E07"/>
    <w:rsid w:val="00D906F4"/>
    <w:rsid w:val="00D907DE"/>
    <w:rsid w:val="00D927DB"/>
    <w:rsid w:val="00D9345F"/>
    <w:rsid w:val="00D952F1"/>
    <w:rsid w:val="00D963B5"/>
    <w:rsid w:val="00D97208"/>
    <w:rsid w:val="00D979AE"/>
    <w:rsid w:val="00D97CC3"/>
    <w:rsid w:val="00DA0306"/>
    <w:rsid w:val="00DA1843"/>
    <w:rsid w:val="00DA2A3C"/>
    <w:rsid w:val="00DA3210"/>
    <w:rsid w:val="00DA400D"/>
    <w:rsid w:val="00DA455C"/>
    <w:rsid w:val="00DA5B3E"/>
    <w:rsid w:val="00DA5DF8"/>
    <w:rsid w:val="00DA6F51"/>
    <w:rsid w:val="00DA70A4"/>
    <w:rsid w:val="00DA7739"/>
    <w:rsid w:val="00DB021F"/>
    <w:rsid w:val="00DB04AC"/>
    <w:rsid w:val="00DB158B"/>
    <w:rsid w:val="00DB16A4"/>
    <w:rsid w:val="00DB2D34"/>
    <w:rsid w:val="00DB319C"/>
    <w:rsid w:val="00DB36A2"/>
    <w:rsid w:val="00DB3DBE"/>
    <w:rsid w:val="00DB498E"/>
    <w:rsid w:val="00DB4BDC"/>
    <w:rsid w:val="00DB4C9E"/>
    <w:rsid w:val="00DB5096"/>
    <w:rsid w:val="00DB5639"/>
    <w:rsid w:val="00DB664B"/>
    <w:rsid w:val="00DB6F89"/>
    <w:rsid w:val="00DB74DD"/>
    <w:rsid w:val="00DC0179"/>
    <w:rsid w:val="00DC0A37"/>
    <w:rsid w:val="00DC126E"/>
    <w:rsid w:val="00DC331C"/>
    <w:rsid w:val="00DC464B"/>
    <w:rsid w:val="00DC4EC2"/>
    <w:rsid w:val="00DC5D3B"/>
    <w:rsid w:val="00DC68A7"/>
    <w:rsid w:val="00DC68D6"/>
    <w:rsid w:val="00DC6FA4"/>
    <w:rsid w:val="00DC792C"/>
    <w:rsid w:val="00DC7AA8"/>
    <w:rsid w:val="00DC7C67"/>
    <w:rsid w:val="00DC7FD5"/>
    <w:rsid w:val="00DD08C0"/>
    <w:rsid w:val="00DD0AC0"/>
    <w:rsid w:val="00DD14DE"/>
    <w:rsid w:val="00DD1A14"/>
    <w:rsid w:val="00DD21BB"/>
    <w:rsid w:val="00DD2935"/>
    <w:rsid w:val="00DD2EF1"/>
    <w:rsid w:val="00DD2F45"/>
    <w:rsid w:val="00DD3A7B"/>
    <w:rsid w:val="00DD3F04"/>
    <w:rsid w:val="00DD4E17"/>
    <w:rsid w:val="00DD5A6F"/>
    <w:rsid w:val="00DD5A90"/>
    <w:rsid w:val="00DD5B4B"/>
    <w:rsid w:val="00DD6FE6"/>
    <w:rsid w:val="00DD7816"/>
    <w:rsid w:val="00DD7918"/>
    <w:rsid w:val="00DE1047"/>
    <w:rsid w:val="00DE1220"/>
    <w:rsid w:val="00DE1F8B"/>
    <w:rsid w:val="00DE35AD"/>
    <w:rsid w:val="00DE37AC"/>
    <w:rsid w:val="00DE3D12"/>
    <w:rsid w:val="00DE5223"/>
    <w:rsid w:val="00DE56E4"/>
    <w:rsid w:val="00DE5792"/>
    <w:rsid w:val="00DF02FF"/>
    <w:rsid w:val="00DF1865"/>
    <w:rsid w:val="00DF2DC5"/>
    <w:rsid w:val="00DF34D9"/>
    <w:rsid w:val="00DF3A03"/>
    <w:rsid w:val="00DF3C7A"/>
    <w:rsid w:val="00DF4101"/>
    <w:rsid w:val="00DF4D9C"/>
    <w:rsid w:val="00DF5206"/>
    <w:rsid w:val="00DF6B7F"/>
    <w:rsid w:val="00DF723A"/>
    <w:rsid w:val="00DF7337"/>
    <w:rsid w:val="00E00F27"/>
    <w:rsid w:val="00E01326"/>
    <w:rsid w:val="00E01F1F"/>
    <w:rsid w:val="00E02B4F"/>
    <w:rsid w:val="00E02C88"/>
    <w:rsid w:val="00E03C72"/>
    <w:rsid w:val="00E0701B"/>
    <w:rsid w:val="00E109FB"/>
    <w:rsid w:val="00E11FDB"/>
    <w:rsid w:val="00E12054"/>
    <w:rsid w:val="00E12334"/>
    <w:rsid w:val="00E126D8"/>
    <w:rsid w:val="00E1280E"/>
    <w:rsid w:val="00E13DD8"/>
    <w:rsid w:val="00E14F4F"/>
    <w:rsid w:val="00E1532A"/>
    <w:rsid w:val="00E16830"/>
    <w:rsid w:val="00E1761F"/>
    <w:rsid w:val="00E22A12"/>
    <w:rsid w:val="00E23430"/>
    <w:rsid w:val="00E24228"/>
    <w:rsid w:val="00E2430A"/>
    <w:rsid w:val="00E243B8"/>
    <w:rsid w:val="00E24DB8"/>
    <w:rsid w:val="00E25896"/>
    <w:rsid w:val="00E25982"/>
    <w:rsid w:val="00E31541"/>
    <w:rsid w:val="00E319BF"/>
    <w:rsid w:val="00E32487"/>
    <w:rsid w:val="00E325F2"/>
    <w:rsid w:val="00E330FA"/>
    <w:rsid w:val="00E341B6"/>
    <w:rsid w:val="00E3440E"/>
    <w:rsid w:val="00E36322"/>
    <w:rsid w:val="00E41176"/>
    <w:rsid w:val="00E41996"/>
    <w:rsid w:val="00E41AE1"/>
    <w:rsid w:val="00E43D15"/>
    <w:rsid w:val="00E44B02"/>
    <w:rsid w:val="00E45371"/>
    <w:rsid w:val="00E45F73"/>
    <w:rsid w:val="00E4648F"/>
    <w:rsid w:val="00E4781D"/>
    <w:rsid w:val="00E52135"/>
    <w:rsid w:val="00E52BDB"/>
    <w:rsid w:val="00E54B20"/>
    <w:rsid w:val="00E562C9"/>
    <w:rsid w:val="00E57C85"/>
    <w:rsid w:val="00E57D4F"/>
    <w:rsid w:val="00E6102D"/>
    <w:rsid w:val="00E6255A"/>
    <w:rsid w:val="00E631E5"/>
    <w:rsid w:val="00E65DE9"/>
    <w:rsid w:val="00E662F2"/>
    <w:rsid w:val="00E67234"/>
    <w:rsid w:val="00E67299"/>
    <w:rsid w:val="00E67794"/>
    <w:rsid w:val="00E67E4A"/>
    <w:rsid w:val="00E70237"/>
    <w:rsid w:val="00E70245"/>
    <w:rsid w:val="00E704AE"/>
    <w:rsid w:val="00E70CFC"/>
    <w:rsid w:val="00E711A3"/>
    <w:rsid w:val="00E72705"/>
    <w:rsid w:val="00E73E38"/>
    <w:rsid w:val="00E7729D"/>
    <w:rsid w:val="00E77D0C"/>
    <w:rsid w:val="00E81687"/>
    <w:rsid w:val="00E820C7"/>
    <w:rsid w:val="00E826F5"/>
    <w:rsid w:val="00E82711"/>
    <w:rsid w:val="00E8460E"/>
    <w:rsid w:val="00E84ADC"/>
    <w:rsid w:val="00E84BB3"/>
    <w:rsid w:val="00E84EB2"/>
    <w:rsid w:val="00E869FE"/>
    <w:rsid w:val="00E8700E"/>
    <w:rsid w:val="00E904A6"/>
    <w:rsid w:val="00E90BC5"/>
    <w:rsid w:val="00E910EC"/>
    <w:rsid w:val="00E91406"/>
    <w:rsid w:val="00E91AF9"/>
    <w:rsid w:val="00E922DA"/>
    <w:rsid w:val="00E9532C"/>
    <w:rsid w:val="00E956D7"/>
    <w:rsid w:val="00E95E62"/>
    <w:rsid w:val="00E96DA9"/>
    <w:rsid w:val="00EA06CD"/>
    <w:rsid w:val="00EA2EE9"/>
    <w:rsid w:val="00EA3528"/>
    <w:rsid w:val="00EA37E8"/>
    <w:rsid w:val="00EA3A08"/>
    <w:rsid w:val="00EA3CEF"/>
    <w:rsid w:val="00EA56E1"/>
    <w:rsid w:val="00EA653E"/>
    <w:rsid w:val="00EA73DF"/>
    <w:rsid w:val="00EA7B0C"/>
    <w:rsid w:val="00EB2727"/>
    <w:rsid w:val="00EB434B"/>
    <w:rsid w:val="00EB4478"/>
    <w:rsid w:val="00EB454A"/>
    <w:rsid w:val="00EB4911"/>
    <w:rsid w:val="00EB4C26"/>
    <w:rsid w:val="00EB5DA5"/>
    <w:rsid w:val="00EB6D76"/>
    <w:rsid w:val="00EB6E68"/>
    <w:rsid w:val="00EC00F6"/>
    <w:rsid w:val="00EC0DEE"/>
    <w:rsid w:val="00EC1366"/>
    <w:rsid w:val="00EC1D2F"/>
    <w:rsid w:val="00EC1F00"/>
    <w:rsid w:val="00EC1F93"/>
    <w:rsid w:val="00EC2B3D"/>
    <w:rsid w:val="00EC38AD"/>
    <w:rsid w:val="00EC3A31"/>
    <w:rsid w:val="00EC4DB3"/>
    <w:rsid w:val="00EC5A28"/>
    <w:rsid w:val="00EC5B61"/>
    <w:rsid w:val="00EC7415"/>
    <w:rsid w:val="00EC7676"/>
    <w:rsid w:val="00EC7684"/>
    <w:rsid w:val="00EC7E53"/>
    <w:rsid w:val="00ED0355"/>
    <w:rsid w:val="00ED0D76"/>
    <w:rsid w:val="00ED1074"/>
    <w:rsid w:val="00ED14A1"/>
    <w:rsid w:val="00ED161C"/>
    <w:rsid w:val="00ED16A9"/>
    <w:rsid w:val="00ED3135"/>
    <w:rsid w:val="00ED3369"/>
    <w:rsid w:val="00ED5013"/>
    <w:rsid w:val="00ED7041"/>
    <w:rsid w:val="00ED79B9"/>
    <w:rsid w:val="00ED7E4E"/>
    <w:rsid w:val="00EE07EB"/>
    <w:rsid w:val="00EE1006"/>
    <w:rsid w:val="00EE1364"/>
    <w:rsid w:val="00EE13D0"/>
    <w:rsid w:val="00EE5351"/>
    <w:rsid w:val="00EE58B3"/>
    <w:rsid w:val="00EE5944"/>
    <w:rsid w:val="00EE5996"/>
    <w:rsid w:val="00EE5A2D"/>
    <w:rsid w:val="00EE5A58"/>
    <w:rsid w:val="00EF1083"/>
    <w:rsid w:val="00EF1C43"/>
    <w:rsid w:val="00EF1F35"/>
    <w:rsid w:val="00EF32AB"/>
    <w:rsid w:val="00EF3CEE"/>
    <w:rsid w:val="00EF6E0E"/>
    <w:rsid w:val="00EF707A"/>
    <w:rsid w:val="00EF72C1"/>
    <w:rsid w:val="00EF72DE"/>
    <w:rsid w:val="00F008A6"/>
    <w:rsid w:val="00F00C45"/>
    <w:rsid w:val="00F00F6A"/>
    <w:rsid w:val="00F01089"/>
    <w:rsid w:val="00F011BA"/>
    <w:rsid w:val="00F02EBB"/>
    <w:rsid w:val="00F0546E"/>
    <w:rsid w:val="00F06042"/>
    <w:rsid w:val="00F06A22"/>
    <w:rsid w:val="00F06D63"/>
    <w:rsid w:val="00F07961"/>
    <w:rsid w:val="00F10230"/>
    <w:rsid w:val="00F11E81"/>
    <w:rsid w:val="00F12362"/>
    <w:rsid w:val="00F12D6A"/>
    <w:rsid w:val="00F13089"/>
    <w:rsid w:val="00F13877"/>
    <w:rsid w:val="00F1494E"/>
    <w:rsid w:val="00F14B97"/>
    <w:rsid w:val="00F15AFD"/>
    <w:rsid w:val="00F16320"/>
    <w:rsid w:val="00F17856"/>
    <w:rsid w:val="00F1788D"/>
    <w:rsid w:val="00F21EC7"/>
    <w:rsid w:val="00F237A8"/>
    <w:rsid w:val="00F240FF"/>
    <w:rsid w:val="00F243F5"/>
    <w:rsid w:val="00F24D4E"/>
    <w:rsid w:val="00F2559D"/>
    <w:rsid w:val="00F25753"/>
    <w:rsid w:val="00F2790F"/>
    <w:rsid w:val="00F31263"/>
    <w:rsid w:val="00F314DD"/>
    <w:rsid w:val="00F325BD"/>
    <w:rsid w:val="00F3320B"/>
    <w:rsid w:val="00F36901"/>
    <w:rsid w:val="00F36AEF"/>
    <w:rsid w:val="00F40408"/>
    <w:rsid w:val="00F40428"/>
    <w:rsid w:val="00F41A55"/>
    <w:rsid w:val="00F422B7"/>
    <w:rsid w:val="00F43B3D"/>
    <w:rsid w:val="00F44EBE"/>
    <w:rsid w:val="00F458AE"/>
    <w:rsid w:val="00F45929"/>
    <w:rsid w:val="00F46067"/>
    <w:rsid w:val="00F5007D"/>
    <w:rsid w:val="00F507AB"/>
    <w:rsid w:val="00F50F2F"/>
    <w:rsid w:val="00F52456"/>
    <w:rsid w:val="00F52A4F"/>
    <w:rsid w:val="00F53324"/>
    <w:rsid w:val="00F563A3"/>
    <w:rsid w:val="00F5724A"/>
    <w:rsid w:val="00F612B9"/>
    <w:rsid w:val="00F61F61"/>
    <w:rsid w:val="00F61F7B"/>
    <w:rsid w:val="00F63202"/>
    <w:rsid w:val="00F6369C"/>
    <w:rsid w:val="00F647A9"/>
    <w:rsid w:val="00F64AE3"/>
    <w:rsid w:val="00F658D6"/>
    <w:rsid w:val="00F6637E"/>
    <w:rsid w:val="00F669F7"/>
    <w:rsid w:val="00F67CCE"/>
    <w:rsid w:val="00F72755"/>
    <w:rsid w:val="00F72835"/>
    <w:rsid w:val="00F7307D"/>
    <w:rsid w:val="00F74522"/>
    <w:rsid w:val="00F7456F"/>
    <w:rsid w:val="00F74A4F"/>
    <w:rsid w:val="00F74E90"/>
    <w:rsid w:val="00F750C3"/>
    <w:rsid w:val="00F75515"/>
    <w:rsid w:val="00F7677D"/>
    <w:rsid w:val="00F80EA1"/>
    <w:rsid w:val="00F81DCC"/>
    <w:rsid w:val="00F829A2"/>
    <w:rsid w:val="00F82F8E"/>
    <w:rsid w:val="00F83241"/>
    <w:rsid w:val="00F8391B"/>
    <w:rsid w:val="00F84538"/>
    <w:rsid w:val="00F84AED"/>
    <w:rsid w:val="00F8523C"/>
    <w:rsid w:val="00F853BD"/>
    <w:rsid w:val="00F85632"/>
    <w:rsid w:val="00F862EE"/>
    <w:rsid w:val="00F87241"/>
    <w:rsid w:val="00F90211"/>
    <w:rsid w:val="00F90A76"/>
    <w:rsid w:val="00F90D8B"/>
    <w:rsid w:val="00F90E44"/>
    <w:rsid w:val="00F92B3F"/>
    <w:rsid w:val="00F92E1A"/>
    <w:rsid w:val="00F93E92"/>
    <w:rsid w:val="00F940CE"/>
    <w:rsid w:val="00F946A7"/>
    <w:rsid w:val="00F97BBE"/>
    <w:rsid w:val="00FA024A"/>
    <w:rsid w:val="00FA0B38"/>
    <w:rsid w:val="00FA183C"/>
    <w:rsid w:val="00FA231B"/>
    <w:rsid w:val="00FA3A69"/>
    <w:rsid w:val="00FA4721"/>
    <w:rsid w:val="00FA5DC2"/>
    <w:rsid w:val="00FA649D"/>
    <w:rsid w:val="00FA73C3"/>
    <w:rsid w:val="00FA7773"/>
    <w:rsid w:val="00FB1322"/>
    <w:rsid w:val="00FB1A64"/>
    <w:rsid w:val="00FB1B16"/>
    <w:rsid w:val="00FB21BB"/>
    <w:rsid w:val="00FB241F"/>
    <w:rsid w:val="00FB2E34"/>
    <w:rsid w:val="00FB31C3"/>
    <w:rsid w:val="00FB3A0B"/>
    <w:rsid w:val="00FB5467"/>
    <w:rsid w:val="00FB5ADF"/>
    <w:rsid w:val="00FC288A"/>
    <w:rsid w:val="00FC4117"/>
    <w:rsid w:val="00FC4705"/>
    <w:rsid w:val="00FC5823"/>
    <w:rsid w:val="00FC5CE3"/>
    <w:rsid w:val="00FC5DFF"/>
    <w:rsid w:val="00FC64A2"/>
    <w:rsid w:val="00FC7BF1"/>
    <w:rsid w:val="00FC7FA6"/>
    <w:rsid w:val="00FD1610"/>
    <w:rsid w:val="00FD1783"/>
    <w:rsid w:val="00FD1B9A"/>
    <w:rsid w:val="00FD1C40"/>
    <w:rsid w:val="00FD2037"/>
    <w:rsid w:val="00FD39D0"/>
    <w:rsid w:val="00FD3E26"/>
    <w:rsid w:val="00FD48D8"/>
    <w:rsid w:val="00FD5881"/>
    <w:rsid w:val="00FD5CB1"/>
    <w:rsid w:val="00FD5D07"/>
    <w:rsid w:val="00FD616B"/>
    <w:rsid w:val="00FE132B"/>
    <w:rsid w:val="00FE14CF"/>
    <w:rsid w:val="00FE237A"/>
    <w:rsid w:val="00FE32EF"/>
    <w:rsid w:val="00FE3A25"/>
    <w:rsid w:val="00FE49DA"/>
    <w:rsid w:val="00FE540E"/>
    <w:rsid w:val="00FE5B89"/>
    <w:rsid w:val="00FE71B7"/>
    <w:rsid w:val="00FF0B0F"/>
    <w:rsid w:val="00FF1D5C"/>
    <w:rsid w:val="00FF2696"/>
    <w:rsid w:val="00FF2B62"/>
    <w:rsid w:val="00FF3A43"/>
    <w:rsid w:val="00FF3D51"/>
    <w:rsid w:val="00FF6BA1"/>
    <w:rsid w:val="00FF7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382D7"/>
  <w15:docId w15:val="{C73B60C3-DCA8-4504-BA62-DF192C17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7AA"/>
    <w:pPr>
      <w:spacing w:after="200"/>
      <w:ind w:left="1134"/>
      <w:jc w:val="both"/>
    </w:pPr>
    <w:rPr>
      <w:sz w:val="24"/>
      <w:szCs w:val="24"/>
      <w:lang w:eastAsia="en-US"/>
    </w:rPr>
  </w:style>
  <w:style w:type="paragraph" w:styleId="Nagwek1">
    <w:name w:val="heading 1"/>
    <w:aliases w:val="Heading 1 Char,Gliederung1"/>
    <w:basedOn w:val="Normalny"/>
    <w:next w:val="Normalny"/>
    <w:link w:val="Nagwek1Znak"/>
    <w:qFormat/>
    <w:rsid w:val="001362D8"/>
    <w:pPr>
      <w:keepNext/>
      <w:spacing w:before="200" w:after="280" w:line="240" w:lineRule="atLeast"/>
      <w:ind w:left="0"/>
      <w:outlineLvl w:val="0"/>
    </w:pPr>
    <w:rPr>
      <w:rFonts w:ascii="Arial" w:hAnsi="Arial" w:cs="Arial"/>
      <w:b/>
      <w:bCs/>
      <w:kern w:val="32"/>
      <w:sz w:val="30"/>
      <w:szCs w:val="30"/>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qFormat/>
    <w:rsid w:val="009F6A94"/>
    <w:pPr>
      <w:keepNext/>
      <w:spacing w:before="80" w:after="240"/>
      <w:ind w:left="0"/>
      <w:outlineLvl w:val="1"/>
    </w:pPr>
    <w:rPr>
      <w:rFonts w:ascii="Arial" w:hAnsi="Arial" w:cs="Arial"/>
      <w:b/>
      <w:bCs/>
      <w:iCs/>
      <w:sz w:val="26"/>
      <w:szCs w:val="26"/>
    </w:rPr>
  </w:style>
  <w:style w:type="paragraph" w:styleId="Nagwek3">
    <w:name w:val="heading 3"/>
    <w:aliases w:val="heading 3 Order,heading 2 Order,Heading 3 Char"/>
    <w:basedOn w:val="Normalny"/>
    <w:next w:val="Normalny"/>
    <w:qFormat/>
    <w:rsid w:val="009F6A94"/>
    <w:pPr>
      <w:keepNext/>
      <w:spacing w:line="240" w:lineRule="atLeast"/>
      <w:ind w:left="0"/>
      <w:outlineLvl w:val="2"/>
    </w:pPr>
    <w:rPr>
      <w:rFonts w:ascii="Arial" w:hAnsi="Arial" w:cs="Arial"/>
      <w:b/>
      <w:bCs/>
      <w:sz w:val="22"/>
      <w:szCs w:val="22"/>
    </w:rPr>
  </w:style>
  <w:style w:type="paragraph" w:styleId="Nagwek4">
    <w:name w:val="heading 4"/>
    <w:aliases w:val="niet gebruikt,Nagłówek 4 Znak Znak"/>
    <w:basedOn w:val="Normalny"/>
    <w:next w:val="Normalny"/>
    <w:qFormat/>
    <w:rsid w:val="009F6A94"/>
    <w:pPr>
      <w:keepNext/>
      <w:ind w:left="0"/>
      <w:outlineLvl w:val="3"/>
    </w:pPr>
    <w:rPr>
      <w:rFonts w:ascii="Arial" w:hAnsi="Arial"/>
      <w:b/>
      <w:bCs/>
      <w:sz w:val="20"/>
      <w:szCs w:val="20"/>
    </w:rPr>
  </w:style>
  <w:style w:type="paragraph" w:styleId="Nagwek5">
    <w:name w:val="heading 5"/>
    <w:aliases w:val="niet gebruikt."/>
    <w:basedOn w:val="Normalny"/>
    <w:next w:val="Normalny"/>
    <w:link w:val="Nagwek5Znak"/>
    <w:qFormat/>
    <w:rsid w:val="009F6A94"/>
    <w:pPr>
      <w:spacing w:before="240" w:after="60"/>
      <w:ind w:left="0"/>
      <w:outlineLvl w:val="4"/>
    </w:pPr>
    <w:rPr>
      <w:b/>
      <w:bCs/>
      <w:i/>
      <w:iCs/>
      <w:sz w:val="26"/>
      <w:szCs w:val="26"/>
    </w:rPr>
  </w:style>
  <w:style w:type="paragraph" w:styleId="Nagwek6">
    <w:name w:val="heading 6"/>
    <w:aliases w:val="niet gebruikt..,Heading 6 Char"/>
    <w:basedOn w:val="Normalny"/>
    <w:next w:val="Normalny"/>
    <w:qFormat/>
    <w:rsid w:val="009F6A94"/>
    <w:pPr>
      <w:spacing w:before="240" w:after="60"/>
      <w:ind w:left="0"/>
      <w:outlineLvl w:val="5"/>
    </w:pPr>
    <w:rPr>
      <w:b/>
      <w:bCs/>
      <w:sz w:val="22"/>
      <w:szCs w:val="22"/>
    </w:rPr>
  </w:style>
  <w:style w:type="paragraph" w:styleId="Nagwek7">
    <w:name w:val="heading 7"/>
    <w:aliases w:val="niet gebruikt..."/>
    <w:basedOn w:val="Normalny"/>
    <w:next w:val="Normalny"/>
    <w:qFormat/>
    <w:rsid w:val="009F6A94"/>
    <w:pPr>
      <w:spacing w:before="240" w:after="60"/>
      <w:ind w:left="0"/>
      <w:outlineLvl w:val="6"/>
    </w:pPr>
  </w:style>
  <w:style w:type="paragraph" w:styleId="Nagwek8">
    <w:name w:val="heading 8"/>
    <w:aliases w:val="niet gebruikt...."/>
    <w:basedOn w:val="Normalny"/>
    <w:next w:val="Normalny"/>
    <w:qFormat/>
    <w:rsid w:val="009F6A94"/>
    <w:pPr>
      <w:spacing w:before="240" w:after="60"/>
      <w:ind w:left="0"/>
      <w:outlineLvl w:val="7"/>
    </w:pPr>
    <w:rPr>
      <w:i/>
      <w:iCs/>
    </w:rPr>
  </w:style>
  <w:style w:type="paragraph" w:styleId="Nagwek9">
    <w:name w:val="heading 9"/>
    <w:aliases w:val="niet gebruikt.....,nagłówek tabeli"/>
    <w:basedOn w:val="Normalny"/>
    <w:next w:val="Normalny"/>
    <w:qFormat/>
    <w:rsid w:val="009F6A94"/>
    <w:pPr>
      <w:spacing w:before="240" w:after="60"/>
      <w:ind w:left="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General">
    <w:name w:val="Heading General"/>
    <w:basedOn w:val="Normalny"/>
    <w:next w:val="TOC"/>
    <w:rsid w:val="001362D8"/>
    <w:pPr>
      <w:spacing w:after="520"/>
      <w:ind w:left="0"/>
      <w:jc w:val="center"/>
    </w:pPr>
    <w:rPr>
      <w:b/>
      <w:sz w:val="36"/>
      <w:szCs w:val="36"/>
    </w:rPr>
  </w:style>
  <w:style w:type="paragraph" w:customStyle="1" w:styleId="TOC">
    <w:name w:val="TOC"/>
    <w:basedOn w:val="Normalny"/>
    <w:autoRedefine/>
    <w:rsid w:val="00640B6F"/>
    <w:pPr>
      <w:ind w:left="0"/>
      <w:jc w:val="center"/>
    </w:pPr>
    <w:rPr>
      <w:rFonts w:ascii="Arial" w:hAnsi="Arial" w:cs="Arial"/>
      <w:b/>
      <w:sz w:val="28"/>
      <w:szCs w:val="28"/>
    </w:rPr>
  </w:style>
  <w:style w:type="paragraph" w:customStyle="1" w:styleId="tocpage">
    <w:name w:val="toc page"/>
    <w:basedOn w:val="TOC"/>
    <w:next w:val="Normalny"/>
    <w:rsid w:val="00E6102D"/>
    <w:pPr>
      <w:jc w:val="right"/>
    </w:pPr>
    <w:rPr>
      <w:b w:val="0"/>
      <w:sz w:val="20"/>
    </w:rPr>
  </w:style>
  <w:style w:type="paragraph" w:styleId="Spistreci1">
    <w:name w:val="toc 1"/>
    <w:basedOn w:val="Normalny"/>
    <w:next w:val="Normalny"/>
    <w:autoRedefine/>
    <w:uiPriority w:val="39"/>
    <w:rsid w:val="00B77958"/>
    <w:pPr>
      <w:tabs>
        <w:tab w:val="right" w:leader="dot" w:pos="9582"/>
      </w:tabs>
      <w:spacing w:before="160"/>
      <w:ind w:left="567" w:right="-1" w:hanging="567"/>
    </w:pPr>
    <w:rPr>
      <w:rFonts w:ascii="Franklin Gothic Book" w:hAnsi="Franklin Gothic Book"/>
      <w:noProof/>
      <w:sz w:val="22"/>
      <w:szCs w:val="22"/>
    </w:rPr>
  </w:style>
  <w:style w:type="paragraph" w:styleId="Spistreci2">
    <w:name w:val="toc 2"/>
    <w:basedOn w:val="Normalny"/>
    <w:next w:val="Normalny"/>
    <w:autoRedefine/>
    <w:uiPriority w:val="39"/>
    <w:rsid w:val="000A76C2"/>
    <w:pPr>
      <w:tabs>
        <w:tab w:val="left" w:pos="1996"/>
        <w:tab w:val="right" w:leader="dot" w:pos="9582"/>
      </w:tabs>
      <w:spacing w:before="40" w:after="160"/>
      <w:ind w:left="567" w:hanging="510"/>
    </w:pPr>
    <w:rPr>
      <w:noProof/>
      <w:sz w:val="20"/>
    </w:rPr>
  </w:style>
  <w:style w:type="paragraph" w:styleId="Spistreci3">
    <w:name w:val="toc 3"/>
    <w:basedOn w:val="Normalny"/>
    <w:next w:val="Normalny"/>
    <w:uiPriority w:val="39"/>
    <w:rsid w:val="00903B24"/>
    <w:pPr>
      <w:tabs>
        <w:tab w:val="right" w:leader="dot" w:pos="9582"/>
      </w:tabs>
      <w:spacing w:after="120"/>
      <w:ind w:left="1996" w:hanging="862"/>
    </w:pPr>
    <w:rPr>
      <w:rFonts w:ascii="Arial" w:hAnsi="Arial"/>
      <w:sz w:val="20"/>
    </w:rPr>
  </w:style>
  <w:style w:type="character" w:styleId="Hipercze">
    <w:name w:val="Hyperlink"/>
    <w:basedOn w:val="Domylnaczcionkaakapitu"/>
    <w:uiPriority w:val="99"/>
    <w:rsid w:val="00BC1B2D"/>
    <w:rPr>
      <w:color w:val="0000FF"/>
      <w:u w:val="single"/>
    </w:rPr>
  </w:style>
  <w:style w:type="paragraph" w:customStyle="1" w:styleId="Normal1">
    <w:name w:val="Normal 1"/>
    <w:aliases w:val="N1"/>
    <w:basedOn w:val="Normalny"/>
    <w:rsid w:val="00CE450E"/>
    <w:pPr>
      <w:ind w:left="1418"/>
    </w:pPr>
  </w:style>
  <w:style w:type="paragraph" w:customStyle="1" w:styleId="Normal2">
    <w:name w:val="Normal 2"/>
    <w:basedOn w:val="Normalny"/>
    <w:rsid w:val="00CE450E"/>
    <w:pPr>
      <w:ind w:left="1701"/>
    </w:pPr>
  </w:style>
  <w:style w:type="paragraph" w:styleId="Nagwek">
    <w:name w:val="header"/>
    <w:aliases w:val="Nagłówek strony"/>
    <w:basedOn w:val="Normalny"/>
    <w:link w:val="NagwekZnak"/>
    <w:uiPriority w:val="99"/>
    <w:rsid w:val="001362D8"/>
    <w:pPr>
      <w:tabs>
        <w:tab w:val="center" w:pos="4320"/>
        <w:tab w:val="right" w:pos="8640"/>
      </w:tabs>
      <w:ind w:left="0"/>
      <w:jc w:val="center"/>
    </w:pPr>
    <w:rPr>
      <w:rFonts w:ascii="Arial" w:hAnsi="Arial"/>
      <w:sz w:val="18"/>
      <w:szCs w:val="18"/>
    </w:rPr>
  </w:style>
  <w:style w:type="paragraph" w:customStyle="1" w:styleId="Normal3">
    <w:name w:val="Normal 3"/>
    <w:basedOn w:val="Normalny"/>
    <w:rsid w:val="001362D8"/>
    <w:pPr>
      <w:ind w:left="1985"/>
    </w:pPr>
  </w:style>
  <w:style w:type="numbering" w:customStyle="1" w:styleId="Listapunktowana1">
    <w:name w:val="Lista punktowana1"/>
    <w:link w:val="listbulletChar"/>
    <w:rsid w:val="008D16F1"/>
    <w:pPr>
      <w:numPr>
        <w:numId w:val="1"/>
      </w:numPr>
    </w:pPr>
  </w:style>
  <w:style w:type="paragraph" w:styleId="Stopka">
    <w:name w:val="footer"/>
    <w:basedOn w:val="Normalny"/>
    <w:link w:val="StopkaZnak"/>
    <w:uiPriority w:val="99"/>
    <w:rsid w:val="00E6102D"/>
    <w:pPr>
      <w:tabs>
        <w:tab w:val="center" w:pos="4320"/>
        <w:tab w:val="right" w:pos="8640"/>
      </w:tabs>
      <w:ind w:left="0"/>
      <w:jc w:val="right"/>
    </w:pPr>
    <w:rPr>
      <w:rFonts w:ascii="Arial" w:hAnsi="Arial"/>
      <w:sz w:val="18"/>
      <w:szCs w:val="18"/>
    </w:rPr>
  </w:style>
  <w:style w:type="paragraph" w:customStyle="1" w:styleId="lista">
    <w:name w:val="list a)"/>
    <w:basedOn w:val="Normalny"/>
    <w:rsid w:val="00E6102D"/>
    <w:pPr>
      <w:numPr>
        <w:numId w:val="2"/>
      </w:numPr>
    </w:pPr>
  </w:style>
  <w:style w:type="paragraph" w:customStyle="1" w:styleId="LegalMention">
    <w:name w:val="LegalMention"/>
    <w:basedOn w:val="Normalny"/>
    <w:rsid w:val="00856006"/>
    <w:pPr>
      <w:keepLines/>
      <w:framePr w:wrap="around" w:vAnchor="text" w:hAnchor="page" w:x="262" w:y="-2794" w:anchorLock="1"/>
      <w:ind w:left="0"/>
    </w:pPr>
    <w:rPr>
      <w:szCs w:val="20"/>
    </w:rPr>
  </w:style>
  <w:style w:type="character" w:styleId="Numerstrony">
    <w:name w:val="page number"/>
    <w:basedOn w:val="Domylnaczcionkaakapitu"/>
    <w:rsid w:val="00E6102D"/>
    <w:rPr>
      <w:lang w:val="en-GB"/>
    </w:rPr>
  </w:style>
  <w:style w:type="paragraph" w:customStyle="1" w:styleId="RestrictedUse">
    <w:name w:val="RestrictedUse"/>
    <w:basedOn w:val="Normalny"/>
    <w:rsid w:val="00856006"/>
    <w:pPr>
      <w:keepLines/>
      <w:ind w:left="0"/>
      <w:jc w:val="right"/>
    </w:pPr>
    <w:rPr>
      <w:rFonts w:ascii="Arial" w:hAnsi="Arial"/>
      <w:i/>
      <w:color w:val="808080"/>
      <w:sz w:val="16"/>
      <w:szCs w:val="20"/>
    </w:rPr>
  </w:style>
  <w:style w:type="paragraph" w:styleId="Tekstprzypisudolnego">
    <w:name w:val="footnote text"/>
    <w:basedOn w:val="Normalny"/>
    <w:semiHidden/>
    <w:rsid w:val="00EE13D0"/>
    <w:pPr>
      <w:spacing w:after="120"/>
      <w:ind w:left="1554" w:hanging="420"/>
    </w:pPr>
    <w:rPr>
      <w:sz w:val="20"/>
      <w:szCs w:val="20"/>
    </w:rPr>
  </w:style>
  <w:style w:type="character" w:styleId="Odwoanieprzypisudolnego">
    <w:name w:val="footnote reference"/>
    <w:basedOn w:val="Domylnaczcionkaakapitu"/>
    <w:semiHidden/>
    <w:rsid w:val="00BD0C2B"/>
    <w:rPr>
      <w:rFonts w:ascii="Times New Roman" w:hAnsi="Times New Roman"/>
      <w:sz w:val="20"/>
      <w:szCs w:val="20"/>
      <w:vertAlign w:val="superscript"/>
    </w:rPr>
  </w:style>
  <w:style w:type="paragraph" w:customStyle="1" w:styleId="Normal4">
    <w:name w:val="Normal 4"/>
    <w:basedOn w:val="Normal3"/>
    <w:rsid w:val="001362D8"/>
    <w:pPr>
      <w:ind w:left="2268"/>
    </w:pPr>
  </w:style>
  <w:style w:type="paragraph" w:customStyle="1" w:styleId="TableauNormal1">
    <w:name w:val="Tableau Normal1"/>
    <w:basedOn w:val="Normalny"/>
    <w:rsid w:val="00E6102D"/>
    <w:pPr>
      <w:spacing w:before="100" w:after="100"/>
      <w:ind w:left="0"/>
    </w:pPr>
  </w:style>
  <w:style w:type="paragraph" w:styleId="Spistreci6">
    <w:name w:val="toc 6"/>
    <w:basedOn w:val="Normalny"/>
    <w:next w:val="Normalny"/>
    <w:autoRedefine/>
    <w:semiHidden/>
    <w:rsid w:val="00C24A2C"/>
    <w:pPr>
      <w:ind w:left="1200"/>
    </w:pPr>
  </w:style>
  <w:style w:type="paragraph" w:styleId="Spistreci4">
    <w:name w:val="toc 4"/>
    <w:basedOn w:val="Normalny"/>
    <w:next w:val="Normalny"/>
    <w:autoRedefine/>
    <w:semiHidden/>
    <w:rsid w:val="00903B24"/>
    <w:pPr>
      <w:tabs>
        <w:tab w:val="right" w:leader="dot" w:pos="9582"/>
      </w:tabs>
      <w:spacing w:after="120"/>
      <w:ind w:left="3062" w:hanging="1021"/>
    </w:pPr>
    <w:rPr>
      <w:rFonts w:ascii="Arial" w:hAnsi="Arial"/>
      <w:sz w:val="20"/>
    </w:rPr>
  </w:style>
  <w:style w:type="paragraph" w:styleId="Spistreci5">
    <w:name w:val="toc 5"/>
    <w:basedOn w:val="Normalny"/>
    <w:next w:val="Normalny"/>
    <w:autoRedefine/>
    <w:semiHidden/>
    <w:rsid w:val="00DD0AC0"/>
    <w:pPr>
      <w:ind w:left="960"/>
    </w:pPr>
    <w:rPr>
      <w:rFonts w:ascii="Arial" w:hAnsi="Arial"/>
      <w:sz w:val="20"/>
    </w:rPr>
  </w:style>
  <w:style w:type="paragraph" w:styleId="Spistreci7">
    <w:name w:val="toc 7"/>
    <w:basedOn w:val="Normalny"/>
    <w:next w:val="Normalny"/>
    <w:autoRedefine/>
    <w:semiHidden/>
    <w:rsid w:val="00C24A2C"/>
    <w:pPr>
      <w:ind w:left="1440"/>
    </w:pPr>
  </w:style>
  <w:style w:type="paragraph" w:styleId="Spistreci8">
    <w:name w:val="toc 8"/>
    <w:basedOn w:val="Normalny"/>
    <w:next w:val="Normalny"/>
    <w:autoRedefine/>
    <w:semiHidden/>
    <w:rsid w:val="00C24A2C"/>
    <w:pPr>
      <w:ind w:left="1680"/>
    </w:pPr>
  </w:style>
  <w:style w:type="paragraph" w:styleId="Spistreci9">
    <w:name w:val="toc 9"/>
    <w:basedOn w:val="Normalny"/>
    <w:next w:val="Normalny"/>
    <w:autoRedefine/>
    <w:semiHidden/>
    <w:rsid w:val="00C24A2C"/>
    <w:pPr>
      <w:ind w:left="1920"/>
    </w:pPr>
  </w:style>
  <w:style w:type="paragraph" w:customStyle="1" w:styleId="Reference">
    <w:name w:val="Reference"/>
    <w:basedOn w:val="Normalny"/>
    <w:autoRedefine/>
    <w:rsid w:val="00452154"/>
    <w:pPr>
      <w:keepLines/>
      <w:numPr>
        <w:numId w:val="3"/>
      </w:numPr>
      <w:adjustRightInd w:val="0"/>
      <w:snapToGrid w:val="0"/>
      <w:jc w:val="left"/>
    </w:pPr>
  </w:style>
  <w:style w:type="paragraph" w:styleId="Tekstpodstawowywcity">
    <w:name w:val="Body Text Indent"/>
    <w:basedOn w:val="Normalny"/>
    <w:rsid w:val="006C1B44"/>
  </w:style>
  <w:style w:type="character" w:customStyle="1" w:styleId="Stylwiadomocie-mail441">
    <w:name w:val="Styl wiadomości e-mail 441"/>
    <w:basedOn w:val="Domylnaczcionkaakapitu"/>
    <w:rsid w:val="006C1B44"/>
    <w:rPr>
      <w:rFonts w:ascii="Arial" w:hAnsi="Arial" w:cs="Arial"/>
      <w:color w:val="000080"/>
      <w:sz w:val="20"/>
    </w:rPr>
  </w:style>
  <w:style w:type="paragraph" w:customStyle="1" w:styleId="Subdiv1">
    <w:name w:val="Subdiv. 1"/>
    <w:basedOn w:val="Normalny"/>
    <w:next w:val="Normalny"/>
    <w:rsid w:val="006C1B44"/>
    <w:pPr>
      <w:keepLines/>
      <w:ind w:left="1420" w:hanging="340"/>
    </w:pPr>
    <w:rPr>
      <w:rFonts w:cs="Palatino"/>
      <w:szCs w:val="20"/>
      <w:lang w:val="en-US" w:eastAsia="zh-CN"/>
    </w:rPr>
  </w:style>
  <w:style w:type="paragraph" w:customStyle="1" w:styleId="Normal">
    <w:name w:val="Normal +"/>
    <w:basedOn w:val="Normalny"/>
    <w:next w:val="Normalny"/>
    <w:rsid w:val="006C1B44"/>
    <w:pPr>
      <w:keepLines/>
      <w:ind w:left="1120" w:hanging="1120"/>
    </w:pPr>
    <w:rPr>
      <w:rFonts w:cs="Palatino"/>
      <w:szCs w:val="20"/>
      <w:lang w:val="en-US" w:eastAsia="zh-CN"/>
    </w:rPr>
  </w:style>
  <w:style w:type="paragraph" w:customStyle="1" w:styleId="Subdiv2">
    <w:name w:val="Subdiv. 2"/>
    <w:basedOn w:val="Normalny"/>
    <w:rsid w:val="006C1B44"/>
    <w:pPr>
      <w:keepLines/>
      <w:ind w:left="1700" w:hanging="280"/>
    </w:pPr>
    <w:rPr>
      <w:rFonts w:ascii="Palatino" w:hAnsi="Palatino" w:cs="Palatino"/>
      <w:sz w:val="20"/>
      <w:szCs w:val="20"/>
      <w:lang w:val="en-US" w:eastAsia="zh-CN"/>
    </w:rPr>
  </w:style>
  <w:style w:type="paragraph" w:styleId="Tekstblokowy">
    <w:name w:val="Block Text"/>
    <w:basedOn w:val="Normalny"/>
    <w:rsid w:val="006C1B44"/>
    <w:pPr>
      <w:keepLines/>
      <w:ind w:left="631" w:right="60"/>
    </w:pPr>
    <w:rPr>
      <w:rFonts w:cs="Palatino"/>
      <w:szCs w:val="20"/>
      <w:lang w:val="en-US" w:eastAsia="zh-CN"/>
    </w:rPr>
  </w:style>
  <w:style w:type="paragraph" w:styleId="Tekstdymka">
    <w:name w:val="Balloon Text"/>
    <w:basedOn w:val="Normalny"/>
    <w:link w:val="TekstdymkaZnak"/>
    <w:uiPriority w:val="99"/>
    <w:semiHidden/>
    <w:rsid w:val="006C1B44"/>
    <w:rPr>
      <w:rFonts w:ascii="Tahoma" w:hAnsi="Tahoma" w:cs="Tahoma"/>
      <w:sz w:val="16"/>
      <w:szCs w:val="16"/>
    </w:rPr>
  </w:style>
  <w:style w:type="paragraph" w:customStyle="1" w:styleId="Style1">
    <w:name w:val="Style1"/>
    <w:basedOn w:val="Nagwek3"/>
    <w:rsid w:val="006C1B44"/>
    <w:pPr>
      <w:tabs>
        <w:tab w:val="left" w:pos="0"/>
      </w:tabs>
    </w:pPr>
  </w:style>
  <w:style w:type="paragraph" w:styleId="Mapadokumentu">
    <w:name w:val="Document Map"/>
    <w:basedOn w:val="Normalny"/>
    <w:semiHidden/>
    <w:rsid w:val="006C1B44"/>
    <w:pPr>
      <w:shd w:val="clear" w:color="auto" w:fill="000080"/>
    </w:pPr>
    <w:rPr>
      <w:rFonts w:ascii="Tahoma" w:hAnsi="Tahoma" w:cs="Tahoma"/>
    </w:rPr>
  </w:style>
  <w:style w:type="paragraph" w:customStyle="1" w:styleId="normal30">
    <w:name w:val="normal3"/>
    <w:basedOn w:val="Normalny"/>
    <w:rsid w:val="006C1B44"/>
    <w:pPr>
      <w:spacing w:before="100" w:beforeAutospacing="1" w:after="100" w:afterAutospacing="1"/>
      <w:ind w:left="0"/>
      <w:jc w:val="left"/>
    </w:pPr>
    <w:rPr>
      <w:lang w:eastAsia="en-GB"/>
    </w:rPr>
  </w:style>
  <w:style w:type="paragraph" w:customStyle="1" w:styleId="normaltable">
    <w:name w:val="normaltable"/>
    <w:basedOn w:val="Normalny"/>
    <w:rsid w:val="006C1B44"/>
    <w:pPr>
      <w:spacing w:before="100" w:beforeAutospacing="1" w:after="100" w:afterAutospacing="1"/>
      <w:ind w:left="0"/>
      <w:jc w:val="left"/>
    </w:pPr>
    <w:rPr>
      <w:lang w:eastAsia="en-GB"/>
    </w:rPr>
  </w:style>
  <w:style w:type="character" w:customStyle="1" w:styleId="Subdiv1Char">
    <w:name w:val="Subdiv. 1 Char"/>
    <w:basedOn w:val="Domylnaczcionkaakapitu"/>
    <w:rsid w:val="006C1B44"/>
    <w:rPr>
      <w:rFonts w:cs="Palatino"/>
      <w:sz w:val="24"/>
      <w:lang w:val="en-US" w:eastAsia="zh-CN" w:bidi="ar-SA"/>
    </w:rPr>
  </w:style>
  <w:style w:type="character" w:customStyle="1" w:styleId="Subdiv2Char">
    <w:name w:val="Subdiv. 2 Char"/>
    <w:basedOn w:val="Domylnaczcionkaakapitu"/>
    <w:rsid w:val="006C1B44"/>
    <w:rPr>
      <w:rFonts w:ascii="Palatino" w:hAnsi="Palatino" w:cs="Palatino"/>
      <w:lang w:val="en-US" w:eastAsia="zh-CN" w:bidi="ar-SA"/>
    </w:rPr>
  </w:style>
  <w:style w:type="paragraph" w:customStyle="1" w:styleId="Bulleted">
    <w:name w:val="Bulleted"/>
    <w:aliases w:val="Symbol (symbol),Left:  0.63 cm,Hanging:  0.63 cm"/>
    <w:basedOn w:val="Normalny"/>
    <w:rsid w:val="006C1B44"/>
    <w:pPr>
      <w:numPr>
        <w:numId w:val="4"/>
      </w:numPr>
    </w:pPr>
  </w:style>
  <w:style w:type="paragraph" w:customStyle="1" w:styleId="NormalPDG02">
    <w:name w:val="Normal_PDG02"/>
    <w:basedOn w:val="Normalny"/>
    <w:rsid w:val="006C1B44"/>
    <w:pPr>
      <w:keepLines/>
      <w:framePr w:hSpace="57" w:vSpace="57" w:wrap="auto" w:vAnchor="page" w:hAnchor="page" w:x="1022" w:y="874"/>
      <w:spacing w:before="120" w:after="0"/>
      <w:ind w:left="0"/>
      <w:jc w:val="center"/>
    </w:pPr>
    <w:rPr>
      <w:noProof/>
      <w:sz w:val="16"/>
      <w:szCs w:val="18"/>
    </w:rPr>
  </w:style>
  <w:style w:type="paragraph" w:customStyle="1" w:styleId="NormalPDG04">
    <w:name w:val="Normal_PDG04"/>
    <w:basedOn w:val="Normalny"/>
    <w:rsid w:val="006C1B44"/>
    <w:pPr>
      <w:keepLines/>
      <w:framePr w:hSpace="57" w:vSpace="57" w:wrap="auto" w:vAnchor="page" w:hAnchor="page" w:x="1022" w:y="874"/>
      <w:pBdr>
        <w:bottom w:val="single" w:sz="6" w:space="0" w:color="auto"/>
      </w:pBdr>
      <w:spacing w:after="0"/>
      <w:ind w:left="-79" w:right="-40"/>
      <w:jc w:val="center"/>
    </w:pPr>
    <w:rPr>
      <w:rFonts w:ascii="Arial" w:hAnsi="Arial"/>
      <w:sz w:val="16"/>
      <w:szCs w:val="20"/>
      <w:lang w:val="fr-FR"/>
    </w:rPr>
  </w:style>
  <w:style w:type="paragraph" w:customStyle="1" w:styleId="NormalPDG05">
    <w:name w:val="Normal_PDG05"/>
    <w:basedOn w:val="Normalny"/>
    <w:rsid w:val="006C1B44"/>
    <w:pPr>
      <w:keepLines/>
      <w:framePr w:hSpace="57" w:vSpace="57" w:wrap="auto" w:vAnchor="page" w:hAnchor="page" w:x="1022" w:y="874"/>
      <w:spacing w:after="0"/>
      <w:ind w:left="-80" w:right="-40"/>
      <w:jc w:val="center"/>
    </w:pPr>
    <w:rPr>
      <w:rFonts w:ascii="Arial" w:hAnsi="Arial"/>
      <w:sz w:val="16"/>
      <w:szCs w:val="20"/>
      <w:lang w:val="fr-FR"/>
    </w:rPr>
  </w:style>
  <w:style w:type="paragraph" w:customStyle="1" w:styleId="NormalPDG07">
    <w:name w:val="Normal_PDG07"/>
    <w:basedOn w:val="Normalny"/>
    <w:rsid w:val="006C1B44"/>
    <w:pPr>
      <w:keepLines/>
      <w:framePr w:hSpace="57" w:vSpace="57" w:wrap="auto" w:vAnchor="page" w:hAnchor="page" w:x="1022" w:y="874"/>
      <w:spacing w:before="100" w:after="60"/>
      <w:ind w:left="-79" w:right="-40"/>
      <w:jc w:val="center"/>
    </w:pPr>
    <w:rPr>
      <w:sz w:val="20"/>
      <w:szCs w:val="20"/>
      <w:lang w:val="fr-FR"/>
    </w:rPr>
  </w:style>
  <w:style w:type="paragraph" w:customStyle="1" w:styleId="NPDGTitleBold">
    <w:name w:val="N_PDG_TitleBold"/>
    <w:basedOn w:val="Normalny"/>
    <w:rsid w:val="006C1B44"/>
    <w:pPr>
      <w:keepLines/>
      <w:tabs>
        <w:tab w:val="right" w:pos="1120"/>
      </w:tabs>
      <w:spacing w:after="0"/>
      <w:ind w:left="280"/>
      <w:jc w:val="left"/>
    </w:pPr>
    <w:rPr>
      <w:b/>
      <w:sz w:val="20"/>
      <w:szCs w:val="20"/>
      <w:lang w:val="fr-FR"/>
    </w:rPr>
  </w:style>
  <w:style w:type="paragraph" w:customStyle="1" w:styleId="NPDGTitle">
    <w:name w:val="N_PDG_Title"/>
    <w:basedOn w:val="Normalny"/>
    <w:rsid w:val="006C1B44"/>
    <w:pPr>
      <w:keepLines/>
      <w:spacing w:after="0"/>
      <w:ind w:left="221"/>
      <w:jc w:val="left"/>
    </w:pPr>
    <w:rPr>
      <w:sz w:val="20"/>
      <w:szCs w:val="20"/>
      <w:lang w:val="fr-FR"/>
    </w:rPr>
  </w:style>
  <w:style w:type="paragraph" w:customStyle="1" w:styleId="NPDGComments">
    <w:name w:val="N_PDG_Comments"/>
    <w:basedOn w:val="Zwykytekst"/>
    <w:rsid w:val="006C1B44"/>
    <w:pPr>
      <w:keepLines/>
      <w:spacing w:after="0"/>
      <w:ind w:left="57" w:right="284"/>
      <w:jc w:val="left"/>
    </w:pPr>
    <w:rPr>
      <w:rFonts w:cs="Times New Roman"/>
      <w:lang w:val="fr-FR"/>
    </w:rPr>
  </w:style>
  <w:style w:type="paragraph" w:customStyle="1" w:styleId="NPDGInterline">
    <w:name w:val="N_PDG_Interline"/>
    <w:basedOn w:val="Normalny"/>
    <w:rsid w:val="006C1B44"/>
    <w:pPr>
      <w:keepLines/>
      <w:spacing w:before="160" w:after="120"/>
      <w:ind w:left="0"/>
      <w:jc w:val="center"/>
    </w:pPr>
    <w:rPr>
      <w:sz w:val="20"/>
      <w:szCs w:val="20"/>
      <w:lang w:val="fr-FR"/>
    </w:rPr>
  </w:style>
  <w:style w:type="paragraph" w:customStyle="1" w:styleId="NormalPDG02Bold">
    <w:name w:val="Normal_PDG02Bold"/>
    <w:basedOn w:val="NormalPDG02"/>
    <w:rsid w:val="006C1B44"/>
    <w:pPr>
      <w:framePr w:hSpace="0" w:vSpace="0" w:wrap="auto" w:vAnchor="margin" w:hAnchor="text" w:xAlign="left" w:yAlign="inline"/>
    </w:pPr>
    <w:rPr>
      <w:b/>
      <w:noProof w:val="0"/>
      <w:sz w:val="20"/>
      <w:szCs w:val="20"/>
      <w:lang w:val="fr-FR"/>
    </w:rPr>
  </w:style>
  <w:style w:type="paragraph" w:customStyle="1" w:styleId="NPDGBottom">
    <w:name w:val="N_PDG_Bottom"/>
    <w:basedOn w:val="Normalny"/>
    <w:rsid w:val="006C1B44"/>
    <w:pPr>
      <w:keepLines/>
      <w:spacing w:after="0"/>
      <w:ind w:left="0"/>
      <w:jc w:val="left"/>
    </w:pPr>
    <w:rPr>
      <w:sz w:val="16"/>
      <w:szCs w:val="16"/>
      <w:lang w:val="fr-FR"/>
    </w:rPr>
  </w:style>
  <w:style w:type="paragraph" w:customStyle="1" w:styleId="NPDGBottomBold">
    <w:name w:val="N_PDG_BottomBold"/>
    <w:basedOn w:val="Normalny"/>
    <w:rsid w:val="006C1B44"/>
    <w:pPr>
      <w:keepLines/>
      <w:spacing w:after="0"/>
      <w:ind w:left="0"/>
      <w:jc w:val="left"/>
    </w:pPr>
    <w:rPr>
      <w:b/>
      <w:noProof/>
      <w:sz w:val="20"/>
      <w:szCs w:val="20"/>
      <w:lang w:val="fr-FR"/>
    </w:rPr>
  </w:style>
  <w:style w:type="paragraph" w:customStyle="1" w:styleId="NPDGLegend">
    <w:name w:val="N_PDG_Legend"/>
    <w:basedOn w:val="Normalny"/>
    <w:rsid w:val="006C1B44"/>
    <w:pPr>
      <w:keepLines/>
      <w:spacing w:before="40" w:after="60"/>
      <w:ind w:left="0" w:right="-23"/>
      <w:jc w:val="center"/>
    </w:pPr>
    <w:rPr>
      <w:rFonts w:ascii="Arial" w:hAnsi="Arial"/>
      <w:noProof/>
      <w:sz w:val="20"/>
      <w:szCs w:val="20"/>
    </w:rPr>
  </w:style>
  <w:style w:type="paragraph" w:customStyle="1" w:styleId="NPDGNorm10">
    <w:name w:val="N_PDG_Norm10"/>
    <w:basedOn w:val="Normalny"/>
    <w:rsid w:val="006C1B44"/>
    <w:pPr>
      <w:keepLines/>
      <w:spacing w:after="0"/>
      <w:ind w:left="0"/>
      <w:jc w:val="left"/>
    </w:pPr>
    <w:rPr>
      <w:sz w:val="20"/>
      <w:szCs w:val="20"/>
      <w:lang w:val="fr-FR"/>
    </w:rPr>
  </w:style>
  <w:style w:type="paragraph" w:customStyle="1" w:styleId="NPDGAdr">
    <w:name w:val="N_PDG_Adr"/>
    <w:basedOn w:val="Normalny"/>
    <w:rsid w:val="006C1B44"/>
    <w:pPr>
      <w:keepLines/>
      <w:spacing w:before="60" w:after="0"/>
      <w:ind w:left="0"/>
      <w:jc w:val="center"/>
    </w:pPr>
    <w:rPr>
      <w:rFonts w:ascii="Arial" w:hAnsi="Arial" w:cs="Arial"/>
      <w:sz w:val="18"/>
      <w:szCs w:val="18"/>
      <w:lang w:val="fr-FR"/>
    </w:rPr>
  </w:style>
  <w:style w:type="paragraph" w:styleId="Zwykytekst">
    <w:name w:val="Plain Text"/>
    <w:basedOn w:val="Normalny"/>
    <w:rsid w:val="006C1B44"/>
    <w:rPr>
      <w:rFonts w:ascii="Courier New" w:hAnsi="Courier New" w:cs="Courier New"/>
      <w:sz w:val="20"/>
      <w:szCs w:val="20"/>
    </w:rPr>
  </w:style>
  <w:style w:type="character" w:customStyle="1" w:styleId="Nagwek5Znak">
    <w:name w:val="Nagłówek 5 Znak"/>
    <w:aliases w:val="niet gebruikt. Znak"/>
    <w:basedOn w:val="Domylnaczcionkaakapitu"/>
    <w:link w:val="Nagwek5"/>
    <w:rsid w:val="00C63FB6"/>
    <w:rPr>
      <w:b/>
      <w:bCs/>
      <w:i/>
      <w:iCs/>
      <w:sz w:val="26"/>
      <w:szCs w:val="26"/>
      <w:lang w:eastAsia="en-US"/>
    </w:rPr>
  </w:style>
  <w:style w:type="table" w:styleId="Tabela-Siatka">
    <w:name w:val="Table Grid"/>
    <w:basedOn w:val="Standardowy"/>
    <w:uiPriority w:val="39"/>
    <w:rsid w:val="00C63FB6"/>
    <w:pPr>
      <w:keepLines/>
      <w:spacing w:before="100" w:after="160" w:line="180" w:lineRule="atLeast"/>
      <w:ind w:left="833"/>
      <w:jc w:val="both"/>
    </w:pPr>
    <w:rPr>
      <w:rFonts w:ascii="Arial" w:hAnsi="Arial"/>
      <w:sz w:val="16"/>
      <w:szCs w:val="16"/>
    </w:rPr>
    <w:tblPr>
      <w:tblBorders>
        <w:insideH w:val="dashed" w:sz="4" w:space="0" w:color="999999"/>
        <w:insideV w:val="dotted" w:sz="8" w:space="0" w:color="EAEAEA"/>
      </w:tblBorders>
    </w:tblPr>
  </w:style>
  <w:style w:type="paragraph" w:customStyle="1" w:styleId="Revbar">
    <w:name w:val="Rev. bar"/>
    <w:basedOn w:val="Normalny"/>
    <w:next w:val="Revnormal"/>
    <w:rsid w:val="00D51355"/>
    <w:pPr>
      <w:keepLines/>
      <w:pBdr>
        <w:right w:val="single" w:sz="6" w:space="0" w:color="auto"/>
      </w:pBdr>
      <w:ind w:left="300" w:right="7940"/>
      <w:jc w:val="left"/>
    </w:pPr>
    <w:rPr>
      <w:rFonts w:ascii="Palatino" w:hAnsi="Palatino"/>
      <w:sz w:val="20"/>
      <w:szCs w:val="20"/>
      <w:lang w:val="en-US"/>
    </w:rPr>
  </w:style>
  <w:style w:type="paragraph" w:customStyle="1" w:styleId="Revnormal">
    <w:name w:val="Rev. normal"/>
    <w:basedOn w:val="Normalny"/>
    <w:rsid w:val="00D51355"/>
    <w:pPr>
      <w:keepLines/>
      <w:ind w:left="1120"/>
    </w:pPr>
    <w:rPr>
      <w:rFonts w:ascii="Palatino" w:hAnsi="Palatino"/>
      <w:sz w:val="20"/>
      <w:szCs w:val="20"/>
      <w:lang w:val="en-US"/>
    </w:rPr>
  </w:style>
  <w:style w:type="character" w:customStyle="1" w:styleId="listbulletChar">
    <w:name w:val="list bullet Char"/>
    <w:basedOn w:val="Domylnaczcionkaakapitu"/>
    <w:link w:val="Listapunktowana1"/>
    <w:rsid w:val="00565045"/>
    <w:rPr>
      <w:sz w:val="21"/>
      <w:szCs w:val="24"/>
      <w:lang w:val="en-GB" w:eastAsia="en-US" w:bidi="ar-SA"/>
    </w:rPr>
  </w:style>
  <w:style w:type="character" w:styleId="Odwoaniedokomentarza">
    <w:name w:val="annotation reference"/>
    <w:basedOn w:val="Domylnaczcionkaakapitu"/>
    <w:rsid w:val="001A2433"/>
    <w:rPr>
      <w:sz w:val="16"/>
      <w:szCs w:val="16"/>
    </w:rPr>
  </w:style>
  <w:style w:type="paragraph" w:styleId="Tekstkomentarza">
    <w:name w:val="annotation text"/>
    <w:basedOn w:val="Normalny"/>
    <w:link w:val="TekstkomentarzaZnak"/>
    <w:rsid w:val="001A2433"/>
    <w:rPr>
      <w:sz w:val="20"/>
      <w:szCs w:val="20"/>
    </w:rPr>
  </w:style>
  <w:style w:type="paragraph" w:styleId="Tematkomentarza">
    <w:name w:val="annotation subject"/>
    <w:basedOn w:val="Tekstkomentarza"/>
    <w:next w:val="Tekstkomentarza"/>
    <w:semiHidden/>
    <w:rsid w:val="001A2433"/>
    <w:rPr>
      <w:b/>
      <w:bCs/>
    </w:rPr>
  </w:style>
  <w:style w:type="paragraph" w:styleId="Tekstprzypisukocowego">
    <w:name w:val="endnote text"/>
    <w:basedOn w:val="Normalny"/>
    <w:semiHidden/>
    <w:rsid w:val="00C45F2B"/>
    <w:rPr>
      <w:sz w:val="20"/>
      <w:szCs w:val="20"/>
    </w:rPr>
  </w:style>
  <w:style w:type="character" w:styleId="Odwoanieprzypisukocowego">
    <w:name w:val="endnote reference"/>
    <w:basedOn w:val="Domylnaczcionkaakapitu"/>
    <w:semiHidden/>
    <w:rsid w:val="00C45F2B"/>
    <w:rPr>
      <w:vertAlign w:val="superscript"/>
    </w:rPr>
  </w:style>
  <w:style w:type="paragraph" w:styleId="Akapitzlist">
    <w:name w:val="List Paragraph"/>
    <w:basedOn w:val="Normalny"/>
    <w:link w:val="AkapitzlistZnak"/>
    <w:uiPriority w:val="34"/>
    <w:qFormat/>
    <w:rsid w:val="008A4924"/>
    <w:pPr>
      <w:spacing w:after="0"/>
      <w:ind w:left="720"/>
      <w:jc w:val="left"/>
    </w:pPr>
    <w:rPr>
      <w:rFonts w:ascii="Calibri" w:eastAsia="Calibri" w:hAnsi="Calibri"/>
      <w:sz w:val="22"/>
      <w:szCs w:val="22"/>
      <w:lang w:val="en-US"/>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CD05F5"/>
    <w:pPr>
      <w:spacing w:after="120"/>
      <w:ind w:left="1304"/>
      <w:jc w:val="left"/>
    </w:pPr>
    <w:rPr>
      <w:rFonts w:ascii="Arial" w:hAnsi="Arial"/>
      <w:sz w:val="20"/>
      <w:szCs w:val="20"/>
      <w:lang w:val="de-DE"/>
    </w:rPr>
  </w:style>
  <w:style w:type="paragraph" w:customStyle="1" w:styleId="ListItemtable">
    <w:name w:val="List Item table"/>
    <w:basedOn w:val="Normalny"/>
    <w:rsid w:val="00CD05F5"/>
    <w:pPr>
      <w:numPr>
        <w:numId w:val="5"/>
      </w:numPr>
      <w:spacing w:before="20" w:after="20"/>
      <w:jc w:val="left"/>
    </w:pPr>
    <w:rPr>
      <w:rFonts w:ascii="Arial" w:hAnsi="Arial"/>
      <w:sz w:val="20"/>
      <w:szCs w:val="20"/>
      <w:lang w:val="de-DE"/>
    </w:rPr>
  </w:style>
  <w:style w:type="paragraph" w:customStyle="1" w:styleId="Table">
    <w:name w:val="Table"/>
    <w:basedOn w:val="Normalny"/>
    <w:rsid w:val="00CD05F5"/>
    <w:pPr>
      <w:spacing w:before="20" w:after="20"/>
      <w:ind w:left="0"/>
      <w:jc w:val="left"/>
    </w:pPr>
    <w:rPr>
      <w:rFonts w:ascii="Arial" w:hAnsi="Arial"/>
      <w:sz w:val="20"/>
      <w:szCs w:val="20"/>
      <w:lang w:val="en-US"/>
    </w:rPr>
  </w:style>
  <w:style w:type="paragraph" w:customStyle="1" w:styleId="NormalIndent1">
    <w:name w:val="Normal Indent 1"/>
    <w:basedOn w:val="Wcicienormalne"/>
    <w:rsid w:val="00CD05F5"/>
    <w:pPr>
      <w:spacing w:after="0"/>
      <w:ind w:left="1134"/>
      <w:jc w:val="both"/>
    </w:pPr>
    <w:rPr>
      <w:rFonts w:ascii="Times New Roman" w:hAnsi="Times New Roman"/>
      <w:sz w:val="24"/>
    </w:rPr>
  </w:style>
  <w:style w:type="paragraph" w:styleId="Tytu">
    <w:name w:val="Title"/>
    <w:basedOn w:val="Normalny"/>
    <w:link w:val="TytuZnak"/>
    <w:qFormat/>
    <w:rsid w:val="00CD05F5"/>
    <w:pPr>
      <w:spacing w:before="240" w:after="60"/>
      <w:ind w:left="0"/>
      <w:jc w:val="center"/>
      <w:outlineLvl w:val="0"/>
    </w:pPr>
    <w:rPr>
      <w:rFonts w:ascii="Arial" w:hAnsi="Arial" w:cs="Arial"/>
      <w:b/>
      <w:bCs/>
      <w:kern w:val="28"/>
      <w:sz w:val="32"/>
      <w:szCs w:val="32"/>
      <w:lang w:val="de-DE"/>
    </w:rPr>
  </w:style>
  <w:style w:type="character" w:customStyle="1" w:styleId="TytuZnak">
    <w:name w:val="Tytuł Znak"/>
    <w:basedOn w:val="Domylnaczcionkaakapitu"/>
    <w:link w:val="Tytu"/>
    <w:rsid w:val="00CD05F5"/>
    <w:rPr>
      <w:rFonts w:ascii="Arial" w:hAnsi="Arial" w:cs="Arial"/>
      <w:b/>
      <w:bCs/>
      <w:kern w:val="28"/>
      <w:sz w:val="32"/>
      <w:szCs w:val="32"/>
      <w:lang w:val="de-DE"/>
    </w:rPr>
  </w:style>
  <w:style w:type="paragraph" w:customStyle="1" w:styleId="Numeroitu1">
    <w:name w:val="Numeroitu 1"/>
    <w:basedOn w:val="Nagwek1"/>
    <w:rsid w:val="00CD05F5"/>
    <w:pPr>
      <w:numPr>
        <w:numId w:val="8"/>
      </w:numPr>
      <w:spacing w:before="120" w:after="120" w:line="240" w:lineRule="auto"/>
      <w:jc w:val="left"/>
    </w:pPr>
    <w:rPr>
      <w:rFonts w:cs="Times New Roman"/>
      <w:b w:val="0"/>
      <w:bCs w:val="0"/>
      <w:kern w:val="28"/>
      <w:sz w:val="20"/>
      <w:szCs w:val="20"/>
      <w:lang w:val="en-US"/>
    </w:rPr>
  </w:style>
  <w:style w:type="paragraph" w:customStyle="1" w:styleId="Luettelot">
    <w:name w:val="Luettelot"/>
    <w:next w:val="Normalny"/>
    <w:autoRedefine/>
    <w:rsid w:val="00CD05F5"/>
    <w:rPr>
      <w:rFonts w:ascii="Arial" w:hAnsi="Arial" w:cs="Arial"/>
      <w:lang w:val="en-US" w:eastAsia="en-US"/>
    </w:rPr>
  </w:style>
  <w:style w:type="paragraph" w:styleId="Podtytu">
    <w:name w:val="Subtitle"/>
    <w:basedOn w:val="Normalny"/>
    <w:link w:val="PodtytuZnak"/>
    <w:qFormat/>
    <w:rsid w:val="00CD05F5"/>
    <w:pPr>
      <w:spacing w:after="0"/>
      <w:ind w:left="0"/>
      <w:jc w:val="left"/>
    </w:pPr>
    <w:rPr>
      <w:rFonts w:ascii="Arial" w:hAnsi="Arial"/>
      <w:b/>
      <w:bCs/>
      <w:sz w:val="20"/>
      <w:szCs w:val="20"/>
      <w:lang w:val="de-DE"/>
    </w:rPr>
  </w:style>
  <w:style w:type="character" w:customStyle="1" w:styleId="PodtytuZnak">
    <w:name w:val="Podtytuł Znak"/>
    <w:basedOn w:val="Domylnaczcionkaakapitu"/>
    <w:link w:val="Podtytu"/>
    <w:rsid w:val="00CD05F5"/>
    <w:rPr>
      <w:rFonts w:ascii="Arial" w:hAnsi="Arial"/>
      <w:b/>
      <w:bCs/>
      <w:lang w:val="de-DE"/>
    </w:rPr>
  </w:style>
  <w:style w:type="paragraph" w:customStyle="1" w:styleId="Hangingindent">
    <w:name w:val="Hanging_indent"/>
    <w:basedOn w:val="Normalny"/>
    <w:rsid w:val="00CD05F5"/>
    <w:pPr>
      <w:spacing w:after="0"/>
      <w:ind w:left="2608" w:hanging="2608"/>
      <w:jc w:val="left"/>
    </w:pPr>
    <w:rPr>
      <w:rFonts w:ascii="Arial" w:hAnsi="Arial"/>
      <w:sz w:val="20"/>
      <w:szCs w:val="20"/>
      <w:lang w:val="de-DE"/>
    </w:rPr>
  </w:style>
  <w:style w:type="paragraph" w:customStyle="1" w:styleId="Numeroitu2">
    <w:name w:val="Numeroitu 2"/>
    <w:basedOn w:val="Nagwek2"/>
    <w:rsid w:val="00CD05F5"/>
    <w:pPr>
      <w:tabs>
        <w:tab w:val="num" w:pos="1304"/>
      </w:tabs>
      <w:spacing w:before="120" w:after="120"/>
      <w:ind w:left="1304" w:hanging="1304"/>
      <w:jc w:val="left"/>
    </w:pPr>
    <w:rPr>
      <w:rFonts w:cs="Times New Roman"/>
      <w:b w:val="0"/>
      <w:bCs w:val="0"/>
      <w:iCs w:val="0"/>
      <w:sz w:val="20"/>
      <w:szCs w:val="20"/>
      <w:lang w:val="en-US"/>
    </w:rPr>
  </w:style>
  <w:style w:type="paragraph" w:customStyle="1" w:styleId="Numeroitu3">
    <w:name w:val="Numeroitu 3"/>
    <w:basedOn w:val="Nagwek3"/>
    <w:rsid w:val="00CD05F5"/>
    <w:pPr>
      <w:tabs>
        <w:tab w:val="num" w:pos="1304"/>
      </w:tabs>
      <w:spacing w:before="120" w:after="120" w:line="240" w:lineRule="auto"/>
      <w:ind w:left="1304" w:hanging="1304"/>
      <w:jc w:val="left"/>
    </w:pPr>
    <w:rPr>
      <w:rFonts w:cs="Times New Roman"/>
      <w:b w:val="0"/>
      <w:bCs w:val="0"/>
      <w:sz w:val="20"/>
      <w:szCs w:val="20"/>
      <w:lang w:val="en-US"/>
    </w:rPr>
  </w:style>
  <w:style w:type="paragraph" w:customStyle="1" w:styleId="ListItemC10">
    <w:name w:val="List Item C1"/>
    <w:basedOn w:val="Normalny"/>
    <w:rsid w:val="00CD05F5"/>
    <w:pPr>
      <w:numPr>
        <w:numId w:val="6"/>
      </w:numPr>
      <w:spacing w:after="0"/>
      <w:jc w:val="left"/>
    </w:pPr>
    <w:rPr>
      <w:rFonts w:ascii="Arial" w:hAnsi="Arial"/>
      <w:sz w:val="20"/>
      <w:szCs w:val="20"/>
      <w:lang w:val="de-DE"/>
    </w:rPr>
  </w:style>
  <w:style w:type="paragraph" w:customStyle="1" w:styleId="ListItemC1">
    <w:name w:val="List Item C1+"/>
    <w:basedOn w:val="ListItemC10"/>
    <w:rsid w:val="00CD05F5"/>
    <w:pPr>
      <w:numPr>
        <w:numId w:val="7"/>
      </w:numPr>
      <w:tabs>
        <w:tab w:val="clear" w:pos="3082"/>
      </w:tabs>
      <w:ind w:left="1872" w:hanging="284"/>
    </w:pPr>
  </w:style>
  <w:style w:type="paragraph" w:customStyle="1" w:styleId="NormalIndent2">
    <w:name w:val="Normal Indent2"/>
    <w:basedOn w:val="Normalny"/>
    <w:rsid w:val="00CD05F5"/>
    <w:pPr>
      <w:spacing w:after="0"/>
      <w:ind w:left="2608"/>
      <w:jc w:val="left"/>
    </w:pPr>
    <w:rPr>
      <w:rFonts w:ascii="Arial" w:hAnsi="Arial"/>
      <w:sz w:val="20"/>
      <w:szCs w:val="20"/>
      <w:lang w:val="de-DE"/>
    </w:rPr>
  </w:style>
  <w:style w:type="paragraph" w:customStyle="1" w:styleId="Titlecaps">
    <w:name w:val="Title_caps"/>
    <w:basedOn w:val="Tytu"/>
    <w:next w:val="Wcicienormalne"/>
    <w:rsid w:val="00CD05F5"/>
    <w:pPr>
      <w:spacing w:before="120" w:after="120"/>
      <w:jc w:val="left"/>
    </w:pPr>
    <w:rPr>
      <w:bCs w:val="0"/>
      <w:caps/>
      <w:sz w:val="20"/>
      <w:lang w:val="en-US"/>
    </w:rPr>
  </w:style>
  <w:style w:type="paragraph" w:customStyle="1" w:styleId="Numeroitu4">
    <w:name w:val="Numeroitu 4"/>
    <w:basedOn w:val="Nagwek4"/>
    <w:rsid w:val="00CD05F5"/>
    <w:pPr>
      <w:tabs>
        <w:tab w:val="num" w:pos="1304"/>
      </w:tabs>
      <w:spacing w:before="120" w:after="120"/>
      <w:ind w:left="1304" w:hanging="1304"/>
      <w:jc w:val="left"/>
    </w:pPr>
    <w:rPr>
      <w:b w:val="0"/>
      <w:bCs w:val="0"/>
      <w:lang w:val="en-US"/>
    </w:rPr>
  </w:style>
  <w:style w:type="character" w:customStyle="1" w:styleId="TekstdymkaZnak">
    <w:name w:val="Tekst dymka Znak"/>
    <w:basedOn w:val="Domylnaczcionkaakapitu"/>
    <w:link w:val="Tekstdymka"/>
    <w:uiPriority w:val="99"/>
    <w:semiHidden/>
    <w:rsid w:val="00CD05F5"/>
    <w:rPr>
      <w:rFonts w:ascii="Tahoma" w:hAnsi="Tahoma" w:cs="Tahoma"/>
      <w:sz w:val="16"/>
      <w:szCs w:val="16"/>
      <w:lang w:val="en-GB"/>
    </w:rPr>
  </w:style>
  <w:style w:type="paragraph" w:customStyle="1" w:styleId="nagtab">
    <w:name w:val="nag_tab"/>
    <w:basedOn w:val="Normalny"/>
    <w:next w:val="Normalny"/>
    <w:uiPriority w:val="99"/>
    <w:rsid w:val="00CD05F5"/>
    <w:pPr>
      <w:tabs>
        <w:tab w:val="left" w:pos="-720"/>
      </w:tabs>
      <w:suppressAutoHyphens/>
      <w:overflowPunct w:val="0"/>
      <w:autoSpaceDE w:val="0"/>
      <w:autoSpaceDN w:val="0"/>
      <w:adjustRightInd w:val="0"/>
      <w:spacing w:before="60" w:after="60"/>
      <w:ind w:left="0"/>
      <w:jc w:val="center"/>
      <w:textAlignment w:val="baseline"/>
    </w:pPr>
    <w:rPr>
      <w:rFonts w:ascii="Arial" w:hAnsi="Arial" w:cs="Arial"/>
      <w:b/>
      <w:bCs/>
      <w:noProof/>
      <w:spacing w:val="-3"/>
      <w:lang w:eastAsia="pl-PL"/>
    </w:rPr>
  </w:style>
  <w:style w:type="character" w:customStyle="1" w:styleId="Nagwek1Znak">
    <w:name w:val="Nagłówek 1 Znak"/>
    <w:aliases w:val="Heading 1 Char Znak,Gliederung1 Znak"/>
    <w:basedOn w:val="Domylnaczcionkaakapitu"/>
    <w:link w:val="Nagwek1"/>
    <w:rsid w:val="00CD05F5"/>
    <w:rPr>
      <w:rFonts w:ascii="Arial" w:hAnsi="Arial" w:cs="Arial"/>
      <w:b/>
      <w:bCs/>
      <w:kern w:val="32"/>
      <w:sz w:val="30"/>
      <w:szCs w:val="30"/>
      <w:lang w:eastAsia="en-US"/>
    </w:rPr>
  </w:style>
  <w:style w:type="character" w:styleId="UyteHipercze">
    <w:name w:val="FollowedHyperlink"/>
    <w:basedOn w:val="Domylnaczcionkaakapitu"/>
    <w:uiPriority w:val="99"/>
    <w:unhideWhenUsed/>
    <w:rsid w:val="00CD05F5"/>
    <w:rPr>
      <w:color w:val="800080"/>
      <w:u w:val="single"/>
    </w:rPr>
  </w:style>
  <w:style w:type="character" w:customStyle="1" w:styleId="NagwekZnak">
    <w:name w:val="Nagłówek Znak"/>
    <w:aliases w:val="Nagłówek strony Znak"/>
    <w:basedOn w:val="Domylnaczcionkaakapitu"/>
    <w:link w:val="Nagwek"/>
    <w:uiPriority w:val="99"/>
    <w:rsid w:val="00CD05F5"/>
    <w:rPr>
      <w:rFonts w:ascii="Arial" w:hAnsi="Arial"/>
      <w:sz w:val="18"/>
      <w:szCs w:val="18"/>
      <w:lang w:val="en-GB"/>
    </w:rPr>
  </w:style>
  <w:style w:type="paragraph" w:styleId="Poprawka">
    <w:name w:val="Revision"/>
    <w:hidden/>
    <w:uiPriority w:val="99"/>
    <w:semiHidden/>
    <w:rsid w:val="00E41996"/>
    <w:rPr>
      <w:sz w:val="24"/>
      <w:szCs w:val="24"/>
      <w:lang w:val="en-GB" w:eastAsia="en-US"/>
    </w:rPr>
  </w:style>
  <w:style w:type="character" w:styleId="Pogrubienie">
    <w:name w:val="Strong"/>
    <w:basedOn w:val="Domylnaczcionkaakapitu"/>
    <w:uiPriority w:val="22"/>
    <w:qFormat/>
    <w:rsid w:val="00333186"/>
    <w:rPr>
      <w:b/>
      <w:bCs/>
    </w:rPr>
  </w:style>
  <w:style w:type="character" w:customStyle="1" w:styleId="st1">
    <w:name w:val="st1"/>
    <w:basedOn w:val="Domylnaczcionkaakapitu"/>
    <w:rsid w:val="00564EAB"/>
  </w:style>
  <w:style w:type="paragraph" w:customStyle="1" w:styleId="celp">
    <w:name w:val="cel_p"/>
    <w:basedOn w:val="Normalny"/>
    <w:rsid w:val="00564EAB"/>
    <w:pPr>
      <w:spacing w:after="12"/>
      <w:ind w:left="12" w:right="12"/>
      <w:textAlignment w:val="top"/>
    </w:pPr>
    <w:rPr>
      <w:lang w:eastAsia="pl-PL"/>
    </w:rPr>
  </w:style>
  <w:style w:type="character" w:customStyle="1" w:styleId="h11">
    <w:name w:val="h11"/>
    <w:basedOn w:val="Domylnaczcionkaakapitu"/>
    <w:rsid w:val="00564EAB"/>
    <w:rPr>
      <w:rFonts w:ascii="Verdana" w:hAnsi="Verdana" w:hint="default"/>
      <w:b/>
      <w:bCs/>
      <w:i w:val="0"/>
      <w:iCs w:val="0"/>
      <w:sz w:val="19"/>
      <w:szCs w:val="19"/>
    </w:rPr>
  </w:style>
  <w:style w:type="paragraph" w:styleId="NormalnyWeb">
    <w:name w:val="Normal (Web)"/>
    <w:basedOn w:val="Normalny"/>
    <w:uiPriority w:val="99"/>
    <w:unhideWhenUsed/>
    <w:rsid w:val="00564EAB"/>
    <w:pPr>
      <w:spacing w:before="63" w:after="63"/>
      <w:ind w:left="0"/>
      <w:jc w:val="left"/>
    </w:pPr>
    <w:rPr>
      <w:lang w:eastAsia="pl-PL"/>
    </w:rPr>
  </w:style>
  <w:style w:type="character" w:customStyle="1" w:styleId="niebieski1">
    <w:name w:val="niebieski1"/>
    <w:basedOn w:val="Domylnaczcionkaakapitu"/>
    <w:rsid w:val="000B186B"/>
    <w:rPr>
      <w:rFonts w:ascii="Verdana" w:hAnsi="Verdana" w:hint="default"/>
      <w:color w:val="033168"/>
      <w:sz w:val="17"/>
      <w:szCs w:val="17"/>
    </w:rPr>
  </w:style>
  <w:style w:type="character" w:customStyle="1" w:styleId="ft">
    <w:name w:val="ft"/>
    <w:basedOn w:val="Domylnaczcionkaakapitu"/>
    <w:rsid w:val="004B78AA"/>
  </w:style>
  <w:style w:type="paragraph" w:customStyle="1" w:styleId="ListItemC0">
    <w:name w:val="List Item C0+"/>
    <w:basedOn w:val="Normalny"/>
    <w:rsid w:val="006C11BC"/>
    <w:pPr>
      <w:numPr>
        <w:numId w:val="10"/>
      </w:numPr>
      <w:overflowPunct w:val="0"/>
      <w:autoSpaceDE w:val="0"/>
      <w:autoSpaceDN w:val="0"/>
      <w:adjustRightInd w:val="0"/>
      <w:spacing w:after="0"/>
      <w:jc w:val="left"/>
      <w:textAlignment w:val="baseline"/>
    </w:pPr>
    <w:rPr>
      <w:rFonts w:ascii="Arial" w:hAnsi="Arial"/>
      <w:sz w:val="22"/>
      <w:szCs w:val="20"/>
      <w:lang w:val="en-GB"/>
    </w:rPr>
  </w:style>
  <w:style w:type="paragraph" w:customStyle="1" w:styleId="Default">
    <w:name w:val="Default"/>
    <w:rsid w:val="00C519BF"/>
    <w:pPr>
      <w:autoSpaceDE w:val="0"/>
      <w:autoSpaceDN w:val="0"/>
      <w:adjustRightInd w:val="0"/>
    </w:pPr>
    <w:rPr>
      <w:rFonts w:ascii="EUAlbertina" w:eastAsiaTheme="minorHAnsi" w:hAnsi="EUAlbertina" w:cs="EUAlbertina"/>
      <w:color w:val="000000"/>
      <w:sz w:val="24"/>
      <w:szCs w:val="24"/>
      <w:lang w:eastAsia="en-US"/>
    </w:rPr>
  </w:style>
  <w:style w:type="paragraph" w:customStyle="1" w:styleId="Styl1">
    <w:name w:val="Styl1"/>
    <w:basedOn w:val="Nagwek2"/>
    <w:qFormat/>
    <w:rsid w:val="003C37A4"/>
    <w:pPr>
      <w:pBdr>
        <w:top w:val="single" w:sz="4" w:space="1" w:color="auto"/>
        <w:left w:val="single" w:sz="4" w:space="4" w:color="auto"/>
        <w:bottom w:val="single" w:sz="4" w:space="1" w:color="auto"/>
        <w:right w:val="single" w:sz="4" w:space="4" w:color="auto"/>
      </w:pBdr>
      <w:shd w:val="clear" w:color="auto" w:fill="ACB9CA"/>
      <w:tabs>
        <w:tab w:val="left" w:pos="3402"/>
      </w:tabs>
      <w:spacing w:before="120" w:after="60"/>
    </w:pPr>
    <w:rPr>
      <w:bCs w:val="0"/>
      <w:iCs w:val="0"/>
      <w:sz w:val="28"/>
      <w:szCs w:val="28"/>
      <w:lang w:eastAsia="pl-PL"/>
    </w:rPr>
  </w:style>
  <w:style w:type="table" w:customStyle="1" w:styleId="Tabelasiatki1jasna1">
    <w:name w:val="Tabela siatki 1 — jasna1"/>
    <w:basedOn w:val="Standardowy"/>
    <w:uiPriority w:val="46"/>
    <w:rsid w:val="000942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kapitzlistZnak">
    <w:name w:val="Akapit z listą Znak"/>
    <w:link w:val="Akapitzlist"/>
    <w:uiPriority w:val="34"/>
    <w:rsid w:val="00DC68D6"/>
    <w:rPr>
      <w:rFonts w:ascii="Calibri" w:eastAsia="Calibri" w:hAnsi="Calibri"/>
      <w:sz w:val="22"/>
      <w:szCs w:val="22"/>
      <w:lang w:val="en-US" w:eastAsia="en-US"/>
    </w:rPr>
  </w:style>
  <w:style w:type="character" w:customStyle="1" w:styleId="tgc">
    <w:name w:val="_tgc"/>
    <w:basedOn w:val="Domylnaczcionkaakapitu"/>
    <w:rsid w:val="00642B55"/>
  </w:style>
  <w:style w:type="character" w:customStyle="1" w:styleId="TekstkomentarzaZnak">
    <w:name w:val="Tekst komentarza Znak"/>
    <w:basedOn w:val="Domylnaczcionkaakapitu"/>
    <w:link w:val="Tekstkomentarza"/>
    <w:uiPriority w:val="99"/>
    <w:rsid w:val="00591439"/>
    <w:rPr>
      <w:lang w:eastAsia="en-US"/>
    </w:rPr>
  </w:style>
  <w:style w:type="paragraph" w:customStyle="1" w:styleId="Style13">
    <w:name w:val="Style13"/>
    <w:basedOn w:val="Normalny"/>
    <w:uiPriority w:val="99"/>
    <w:rsid w:val="003F7A4E"/>
    <w:pPr>
      <w:widowControl w:val="0"/>
      <w:autoSpaceDE w:val="0"/>
      <w:autoSpaceDN w:val="0"/>
      <w:adjustRightInd w:val="0"/>
      <w:spacing w:after="0" w:line="253" w:lineRule="exact"/>
      <w:ind w:left="0"/>
      <w:jc w:val="center"/>
    </w:pPr>
    <w:rPr>
      <w:rFonts w:ascii="Arial" w:eastAsiaTheme="minorEastAsia" w:hAnsi="Arial" w:cs="Arial"/>
      <w:lang w:eastAsia="pl-PL"/>
    </w:rPr>
  </w:style>
  <w:style w:type="character" w:customStyle="1" w:styleId="StopkaZnak">
    <w:name w:val="Stopka Znak"/>
    <w:basedOn w:val="Domylnaczcionkaakapitu"/>
    <w:link w:val="Stopka"/>
    <w:uiPriority w:val="99"/>
    <w:rsid w:val="00537885"/>
    <w:rPr>
      <w:rFonts w:ascii="Arial" w:hAnsi="Arial"/>
      <w:sz w:val="18"/>
      <w:szCs w:val="18"/>
      <w:lang w:eastAsia="en-US"/>
    </w:rPr>
  </w:style>
  <w:style w:type="paragraph" w:customStyle="1" w:styleId="akapit">
    <w:name w:val="akapit"/>
    <w:basedOn w:val="Normalny"/>
    <w:link w:val="akapitZnak3"/>
    <w:uiPriority w:val="99"/>
    <w:qFormat/>
    <w:rsid w:val="005569A4"/>
    <w:pPr>
      <w:spacing w:before="120" w:after="120"/>
      <w:ind w:left="992"/>
    </w:pPr>
    <w:rPr>
      <w:rFonts w:ascii="Arial" w:eastAsia="Calibri" w:hAnsi="Arial" w:cs="Arial"/>
      <w:sz w:val="20"/>
      <w:szCs w:val="20"/>
      <w:lang w:val="en-GB" w:eastAsia="x-none"/>
    </w:r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Podpis nad obiekte"/>
    <w:basedOn w:val="Normalny"/>
    <w:next w:val="akapit"/>
    <w:link w:val="LegendaZnak1"/>
    <w:uiPriority w:val="99"/>
    <w:qFormat/>
    <w:rsid w:val="005569A4"/>
    <w:pPr>
      <w:tabs>
        <w:tab w:val="left" w:pos="2268"/>
      </w:tabs>
      <w:spacing w:before="120" w:after="60" w:line="336" w:lineRule="auto"/>
      <w:ind w:left="2268" w:hanging="1275"/>
    </w:pPr>
    <w:rPr>
      <w:rFonts w:ascii="Arial" w:eastAsia="Calibri" w:hAnsi="Arial" w:cs="Arial"/>
      <w:sz w:val="18"/>
      <w:szCs w:val="18"/>
      <w:lang w:val="en-GB" w:eastAsia="pl-PL"/>
    </w:rPr>
  </w:style>
  <w:style w:type="paragraph" w:customStyle="1" w:styleId="podstawowyZnakZnakZnak">
    <w:name w:val="podstawowy Znak Znak Znak"/>
    <w:basedOn w:val="Tekstpodstawowy"/>
    <w:uiPriority w:val="99"/>
    <w:rsid w:val="005569A4"/>
    <w:pPr>
      <w:spacing w:before="120" w:line="360" w:lineRule="auto"/>
      <w:ind w:left="0"/>
      <w:jc w:val="left"/>
    </w:pPr>
    <w:rPr>
      <w:rFonts w:ascii="Arial" w:eastAsia="Calibri" w:hAnsi="Arial" w:cs="Arial"/>
      <w:sz w:val="22"/>
      <w:szCs w:val="22"/>
      <w:lang w:val="x-none" w:eastAsia="pl-PL"/>
    </w:rPr>
  </w:style>
  <w:style w:type="character" w:customStyle="1" w:styleId="akapitZnak3">
    <w:name w:val="akapit Znak3"/>
    <w:link w:val="akapit"/>
    <w:uiPriority w:val="99"/>
    <w:locked/>
    <w:rsid w:val="005569A4"/>
    <w:rPr>
      <w:rFonts w:ascii="Arial" w:eastAsia="Calibri" w:hAnsi="Arial" w:cs="Arial"/>
      <w:lang w:val="en-GB" w:eastAsia="x-none"/>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Podpis nad obiekte Znak"/>
    <w:link w:val="Legenda"/>
    <w:uiPriority w:val="99"/>
    <w:locked/>
    <w:rsid w:val="005569A4"/>
    <w:rPr>
      <w:rFonts w:ascii="Arial" w:eastAsia="Calibri" w:hAnsi="Arial" w:cs="Arial"/>
      <w:sz w:val="18"/>
      <w:szCs w:val="18"/>
      <w:lang w:val="en-GB"/>
    </w:rPr>
  </w:style>
  <w:style w:type="paragraph" w:styleId="Tekstpodstawowy">
    <w:name w:val="Body Text"/>
    <w:basedOn w:val="Normalny"/>
    <w:link w:val="TekstpodstawowyZnak"/>
    <w:semiHidden/>
    <w:unhideWhenUsed/>
    <w:rsid w:val="005569A4"/>
    <w:pPr>
      <w:spacing w:after="120"/>
    </w:pPr>
  </w:style>
  <w:style w:type="character" w:customStyle="1" w:styleId="TekstpodstawowyZnak">
    <w:name w:val="Tekst podstawowy Znak"/>
    <w:basedOn w:val="Domylnaczcionkaakapitu"/>
    <w:link w:val="Tekstpodstawowy"/>
    <w:semiHidden/>
    <w:rsid w:val="005569A4"/>
    <w:rPr>
      <w:sz w:val="24"/>
      <w:szCs w:val="24"/>
      <w:lang w:eastAsia="en-US"/>
    </w:rPr>
  </w:style>
  <w:style w:type="numbering" w:customStyle="1" w:styleId="Styl2">
    <w:name w:val="Styl2"/>
    <w:uiPriority w:val="99"/>
    <w:rsid w:val="0033528C"/>
    <w:pPr>
      <w:numPr>
        <w:numId w:val="11"/>
      </w:numPr>
    </w:pPr>
  </w:style>
  <w:style w:type="paragraph" w:styleId="Tekstpodstawowy2">
    <w:name w:val="Body Text 2"/>
    <w:basedOn w:val="Normalny"/>
    <w:link w:val="Tekstpodstawowy2Znak"/>
    <w:unhideWhenUsed/>
    <w:rsid w:val="00AF1B70"/>
    <w:pPr>
      <w:spacing w:after="120" w:line="480" w:lineRule="auto"/>
      <w:ind w:left="0"/>
      <w:jc w:val="left"/>
    </w:pPr>
    <w:rPr>
      <w:lang w:eastAsia="pl-PL"/>
    </w:rPr>
  </w:style>
  <w:style w:type="character" w:customStyle="1" w:styleId="Tekstpodstawowy2Znak">
    <w:name w:val="Tekst podstawowy 2 Znak"/>
    <w:basedOn w:val="Domylnaczcionkaakapitu"/>
    <w:link w:val="Tekstpodstawowy2"/>
    <w:rsid w:val="00AF1B70"/>
    <w:rPr>
      <w:sz w:val="24"/>
      <w:szCs w:val="24"/>
    </w:rPr>
  </w:style>
  <w:style w:type="paragraph" w:styleId="Nagwekspisutreci">
    <w:name w:val="TOC Heading"/>
    <w:basedOn w:val="Nagwek1"/>
    <w:next w:val="Normalny"/>
    <w:uiPriority w:val="39"/>
    <w:unhideWhenUsed/>
    <w:qFormat/>
    <w:rsid w:val="000646DF"/>
    <w:pPr>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pl-PL"/>
    </w:rPr>
  </w:style>
  <w:style w:type="table" w:customStyle="1" w:styleId="Tabela-Siatka1">
    <w:name w:val="Tabela - Siatka1"/>
    <w:basedOn w:val="Standardowy"/>
    <w:next w:val="Tabela-Siatka"/>
    <w:uiPriority w:val="39"/>
    <w:rsid w:val="00861A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43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060">
      <w:bodyDiv w:val="1"/>
      <w:marLeft w:val="0"/>
      <w:marRight w:val="0"/>
      <w:marTop w:val="0"/>
      <w:marBottom w:val="0"/>
      <w:divBdr>
        <w:top w:val="none" w:sz="0" w:space="0" w:color="auto"/>
        <w:left w:val="none" w:sz="0" w:space="0" w:color="auto"/>
        <w:bottom w:val="none" w:sz="0" w:space="0" w:color="auto"/>
        <w:right w:val="none" w:sz="0" w:space="0" w:color="auto"/>
      </w:divBdr>
    </w:div>
    <w:div w:id="52579858">
      <w:bodyDiv w:val="1"/>
      <w:marLeft w:val="0"/>
      <w:marRight w:val="0"/>
      <w:marTop w:val="0"/>
      <w:marBottom w:val="0"/>
      <w:divBdr>
        <w:top w:val="none" w:sz="0" w:space="0" w:color="auto"/>
        <w:left w:val="none" w:sz="0" w:space="0" w:color="auto"/>
        <w:bottom w:val="none" w:sz="0" w:space="0" w:color="auto"/>
        <w:right w:val="none" w:sz="0" w:space="0" w:color="auto"/>
      </w:divBdr>
    </w:div>
    <w:div w:id="134026186">
      <w:bodyDiv w:val="1"/>
      <w:marLeft w:val="0"/>
      <w:marRight w:val="0"/>
      <w:marTop w:val="0"/>
      <w:marBottom w:val="0"/>
      <w:divBdr>
        <w:top w:val="none" w:sz="0" w:space="0" w:color="auto"/>
        <w:left w:val="none" w:sz="0" w:space="0" w:color="auto"/>
        <w:bottom w:val="none" w:sz="0" w:space="0" w:color="auto"/>
        <w:right w:val="none" w:sz="0" w:space="0" w:color="auto"/>
      </w:divBdr>
    </w:div>
    <w:div w:id="144931729">
      <w:bodyDiv w:val="1"/>
      <w:marLeft w:val="0"/>
      <w:marRight w:val="0"/>
      <w:marTop w:val="0"/>
      <w:marBottom w:val="0"/>
      <w:divBdr>
        <w:top w:val="none" w:sz="0" w:space="0" w:color="auto"/>
        <w:left w:val="none" w:sz="0" w:space="0" w:color="auto"/>
        <w:bottom w:val="none" w:sz="0" w:space="0" w:color="auto"/>
        <w:right w:val="none" w:sz="0" w:space="0" w:color="auto"/>
      </w:divBdr>
    </w:div>
    <w:div w:id="178199056">
      <w:bodyDiv w:val="1"/>
      <w:marLeft w:val="0"/>
      <w:marRight w:val="0"/>
      <w:marTop w:val="0"/>
      <w:marBottom w:val="0"/>
      <w:divBdr>
        <w:top w:val="none" w:sz="0" w:space="0" w:color="auto"/>
        <w:left w:val="none" w:sz="0" w:space="0" w:color="auto"/>
        <w:bottom w:val="none" w:sz="0" w:space="0" w:color="auto"/>
        <w:right w:val="none" w:sz="0" w:space="0" w:color="auto"/>
      </w:divBdr>
    </w:div>
    <w:div w:id="470440903">
      <w:bodyDiv w:val="1"/>
      <w:marLeft w:val="0"/>
      <w:marRight w:val="0"/>
      <w:marTop w:val="0"/>
      <w:marBottom w:val="0"/>
      <w:divBdr>
        <w:top w:val="none" w:sz="0" w:space="0" w:color="auto"/>
        <w:left w:val="none" w:sz="0" w:space="0" w:color="auto"/>
        <w:bottom w:val="none" w:sz="0" w:space="0" w:color="auto"/>
        <w:right w:val="none" w:sz="0" w:space="0" w:color="auto"/>
      </w:divBdr>
    </w:div>
    <w:div w:id="738793290">
      <w:bodyDiv w:val="1"/>
      <w:marLeft w:val="0"/>
      <w:marRight w:val="0"/>
      <w:marTop w:val="0"/>
      <w:marBottom w:val="0"/>
      <w:divBdr>
        <w:top w:val="none" w:sz="0" w:space="0" w:color="auto"/>
        <w:left w:val="none" w:sz="0" w:space="0" w:color="auto"/>
        <w:bottom w:val="none" w:sz="0" w:space="0" w:color="auto"/>
        <w:right w:val="none" w:sz="0" w:space="0" w:color="auto"/>
      </w:divBdr>
    </w:div>
    <w:div w:id="797069334">
      <w:bodyDiv w:val="1"/>
      <w:marLeft w:val="0"/>
      <w:marRight w:val="0"/>
      <w:marTop w:val="0"/>
      <w:marBottom w:val="0"/>
      <w:divBdr>
        <w:top w:val="none" w:sz="0" w:space="0" w:color="auto"/>
        <w:left w:val="none" w:sz="0" w:space="0" w:color="auto"/>
        <w:bottom w:val="none" w:sz="0" w:space="0" w:color="auto"/>
        <w:right w:val="none" w:sz="0" w:space="0" w:color="auto"/>
      </w:divBdr>
    </w:div>
    <w:div w:id="874540496">
      <w:bodyDiv w:val="1"/>
      <w:marLeft w:val="0"/>
      <w:marRight w:val="0"/>
      <w:marTop w:val="0"/>
      <w:marBottom w:val="0"/>
      <w:divBdr>
        <w:top w:val="none" w:sz="0" w:space="0" w:color="auto"/>
        <w:left w:val="none" w:sz="0" w:space="0" w:color="auto"/>
        <w:bottom w:val="none" w:sz="0" w:space="0" w:color="auto"/>
        <w:right w:val="none" w:sz="0" w:space="0" w:color="auto"/>
      </w:divBdr>
    </w:div>
    <w:div w:id="959409410">
      <w:bodyDiv w:val="1"/>
      <w:marLeft w:val="0"/>
      <w:marRight w:val="0"/>
      <w:marTop w:val="0"/>
      <w:marBottom w:val="0"/>
      <w:divBdr>
        <w:top w:val="none" w:sz="0" w:space="0" w:color="auto"/>
        <w:left w:val="none" w:sz="0" w:space="0" w:color="auto"/>
        <w:bottom w:val="none" w:sz="0" w:space="0" w:color="auto"/>
        <w:right w:val="none" w:sz="0" w:space="0" w:color="auto"/>
      </w:divBdr>
    </w:div>
    <w:div w:id="1062604496">
      <w:bodyDiv w:val="1"/>
      <w:marLeft w:val="0"/>
      <w:marRight w:val="0"/>
      <w:marTop w:val="0"/>
      <w:marBottom w:val="0"/>
      <w:divBdr>
        <w:top w:val="none" w:sz="0" w:space="0" w:color="auto"/>
        <w:left w:val="none" w:sz="0" w:space="0" w:color="auto"/>
        <w:bottom w:val="none" w:sz="0" w:space="0" w:color="auto"/>
        <w:right w:val="none" w:sz="0" w:space="0" w:color="auto"/>
      </w:divBdr>
    </w:div>
    <w:div w:id="1079407418">
      <w:bodyDiv w:val="1"/>
      <w:marLeft w:val="0"/>
      <w:marRight w:val="0"/>
      <w:marTop w:val="0"/>
      <w:marBottom w:val="0"/>
      <w:divBdr>
        <w:top w:val="none" w:sz="0" w:space="0" w:color="auto"/>
        <w:left w:val="none" w:sz="0" w:space="0" w:color="auto"/>
        <w:bottom w:val="none" w:sz="0" w:space="0" w:color="auto"/>
        <w:right w:val="none" w:sz="0" w:space="0" w:color="auto"/>
      </w:divBdr>
    </w:div>
    <w:div w:id="1108499431">
      <w:bodyDiv w:val="1"/>
      <w:marLeft w:val="0"/>
      <w:marRight w:val="0"/>
      <w:marTop w:val="0"/>
      <w:marBottom w:val="0"/>
      <w:divBdr>
        <w:top w:val="none" w:sz="0" w:space="0" w:color="auto"/>
        <w:left w:val="none" w:sz="0" w:space="0" w:color="auto"/>
        <w:bottom w:val="none" w:sz="0" w:space="0" w:color="auto"/>
        <w:right w:val="none" w:sz="0" w:space="0" w:color="auto"/>
      </w:divBdr>
    </w:div>
    <w:div w:id="1207717366">
      <w:bodyDiv w:val="1"/>
      <w:marLeft w:val="0"/>
      <w:marRight w:val="0"/>
      <w:marTop w:val="0"/>
      <w:marBottom w:val="0"/>
      <w:divBdr>
        <w:top w:val="none" w:sz="0" w:space="0" w:color="auto"/>
        <w:left w:val="none" w:sz="0" w:space="0" w:color="auto"/>
        <w:bottom w:val="none" w:sz="0" w:space="0" w:color="auto"/>
        <w:right w:val="none" w:sz="0" w:space="0" w:color="auto"/>
      </w:divBdr>
    </w:div>
    <w:div w:id="1211117319">
      <w:bodyDiv w:val="1"/>
      <w:marLeft w:val="0"/>
      <w:marRight w:val="0"/>
      <w:marTop w:val="0"/>
      <w:marBottom w:val="0"/>
      <w:divBdr>
        <w:top w:val="none" w:sz="0" w:space="0" w:color="auto"/>
        <w:left w:val="none" w:sz="0" w:space="0" w:color="auto"/>
        <w:bottom w:val="none" w:sz="0" w:space="0" w:color="auto"/>
        <w:right w:val="none" w:sz="0" w:space="0" w:color="auto"/>
      </w:divBdr>
    </w:div>
    <w:div w:id="1265848763">
      <w:bodyDiv w:val="1"/>
      <w:marLeft w:val="0"/>
      <w:marRight w:val="0"/>
      <w:marTop w:val="0"/>
      <w:marBottom w:val="0"/>
      <w:divBdr>
        <w:top w:val="none" w:sz="0" w:space="0" w:color="auto"/>
        <w:left w:val="none" w:sz="0" w:space="0" w:color="auto"/>
        <w:bottom w:val="none" w:sz="0" w:space="0" w:color="auto"/>
        <w:right w:val="none" w:sz="0" w:space="0" w:color="auto"/>
      </w:divBdr>
    </w:div>
    <w:div w:id="1306741283">
      <w:bodyDiv w:val="1"/>
      <w:marLeft w:val="0"/>
      <w:marRight w:val="0"/>
      <w:marTop w:val="0"/>
      <w:marBottom w:val="0"/>
      <w:divBdr>
        <w:top w:val="none" w:sz="0" w:space="0" w:color="auto"/>
        <w:left w:val="none" w:sz="0" w:space="0" w:color="auto"/>
        <w:bottom w:val="none" w:sz="0" w:space="0" w:color="auto"/>
        <w:right w:val="none" w:sz="0" w:space="0" w:color="auto"/>
      </w:divBdr>
    </w:div>
    <w:div w:id="1401908132">
      <w:bodyDiv w:val="1"/>
      <w:marLeft w:val="0"/>
      <w:marRight w:val="0"/>
      <w:marTop w:val="0"/>
      <w:marBottom w:val="0"/>
      <w:divBdr>
        <w:top w:val="none" w:sz="0" w:space="0" w:color="auto"/>
        <w:left w:val="none" w:sz="0" w:space="0" w:color="auto"/>
        <w:bottom w:val="none" w:sz="0" w:space="0" w:color="auto"/>
        <w:right w:val="none" w:sz="0" w:space="0" w:color="auto"/>
      </w:divBdr>
    </w:div>
    <w:div w:id="1598754727">
      <w:bodyDiv w:val="1"/>
      <w:marLeft w:val="0"/>
      <w:marRight w:val="0"/>
      <w:marTop w:val="0"/>
      <w:marBottom w:val="0"/>
      <w:divBdr>
        <w:top w:val="none" w:sz="0" w:space="0" w:color="auto"/>
        <w:left w:val="none" w:sz="0" w:space="0" w:color="auto"/>
        <w:bottom w:val="none" w:sz="0" w:space="0" w:color="auto"/>
        <w:right w:val="none" w:sz="0" w:space="0" w:color="auto"/>
      </w:divBdr>
    </w:div>
    <w:div w:id="1646278184">
      <w:bodyDiv w:val="1"/>
      <w:marLeft w:val="0"/>
      <w:marRight w:val="0"/>
      <w:marTop w:val="0"/>
      <w:marBottom w:val="0"/>
      <w:divBdr>
        <w:top w:val="none" w:sz="0" w:space="0" w:color="auto"/>
        <w:left w:val="none" w:sz="0" w:space="0" w:color="auto"/>
        <w:bottom w:val="none" w:sz="0" w:space="0" w:color="auto"/>
        <w:right w:val="none" w:sz="0" w:space="0" w:color="auto"/>
      </w:divBdr>
    </w:div>
    <w:div w:id="1748115303">
      <w:bodyDiv w:val="1"/>
      <w:marLeft w:val="0"/>
      <w:marRight w:val="0"/>
      <w:marTop w:val="0"/>
      <w:marBottom w:val="0"/>
      <w:divBdr>
        <w:top w:val="none" w:sz="0" w:space="0" w:color="auto"/>
        <w:left w:val="none" w:sz="0" w:space="0" w:color="auto"/>
        <w:bottom w:val="none" w:sz="0" w:space="0" w:color="auto"/>
        <w:right w:val="none" w:sz="0" w:space="0" w:color="auto"/>
      </w:divBdr>
    </w:div>
    <w:div w:id="1919704033">
      <w:bodyDiv w:val="1"/>
      <w:marLeft w:val="0"/>
      <w:marRight w:val="0"/>
      <w:marTop w:val="0"/>
      <w:marBottom w:val="0"/>
      <w:divBdr>
        <w:top w:val="none" w:sz="0" w:space="0" w:color="auto"/>
        <w:left w:val="none" w:sz="0" w:space="0" w:color="auto"/>
        <w:bottom w:val="none" w:sz="0" w:space="0" w:color="auto"/>
        <w:right w:val="none" w:sz="0" w:space="0" w:color="auto"/>
      </w:divBdr>
    </w:div>
    <w:div w:id="2035419525">
      <w:bodyDiv w:val="1"/>
      <w:marLeft w:val="0"/>
      <w:marRight w:val="0"/>
      <w:marTop w:val="0"/>
      <w:marBottom w:val="0"/>
      <w:divBdr>
        <w:top w:val="none" w:sz="0" w:space="0" w:color="auto"/>
        <w:left w:val="none" w:sz="0" w:space="0" w:color="auto"/>
        <w:bottom w:val="none" w:sz="0" w:space="0" w:color="auto"/>
        <w:right w:val="none" w:sz="0" w:space="0" w:color="auto"/>
      </w:divBdr>
    </w:div>
    <w:div w:id="2088576664">
      <w:bodyDiv w:val="1"/>
      <w:marLeft w:val="0"/>
      <w:marRight w:val="0"/>
      <w:marTop w:val="0"/>
      <w:marBottom w:val="0"/>
      <w:divBdr>
        <w:top w:val="none" w:sz="0" w:space="0" w:color="auto"/>
        <w:left w:val="none" w:sz="0" w:space="0" w:color="auto"/>
        <w:bottom w:val="none" w:sz="0" w:space="0" w:color="auto"/>
        <w:right w:val="none" w:sz="0" w:space="0" w:color="auto"/>
      </w:divBdr>
    </w:div>
    <w:div w:id="2105492178">
      <w:bodyDiv w:val="1"/>
      <w:marLeft w:val="0"/>
      <w:marRight w:val="0"/>
      <w:marTop w:val="0"/>
      <w:marBottom w:val="0"/>
      <w:divBdr>
        <w:top w:val="none" w:sz="0" w:space="0" w:color="auto"/>
        <w:left w:val="none" w:sz="0" w:space="0" w:color="auto"/>
        <w:bottom w:val="none" w:sz="0" w:space="0" w:color="auto"/>
        <w:right w:val="none" w:sz="0" w:space="0" w:color="auto"/>
      </w:divBdr>
    </w:div>
    <w:div w:id="21244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yperInfo\Files\Technical_document_E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d7ff16a6-0c35-4183-aab1-f7a0fb157cbc">E77FQV5U2F7W-39-1140</_dlc_DocId>
    <_dlc_DocIdUrl xmlns="d7ff16a6-0c35-4183-aab1-f7a0fb157cbc">
      <Url>http://wss/sites/zdz/_layouts/DocIdRedir.aspx?ID=E77FQV5U2F7W-39-1140</Url>
      <Description>E77FQV5U2F7W-39-1140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1E06B72B1534F49A836BC4DFBE6DD83" ma:contentTypeVersion="6" ma:contentTypeDescription="Utwórz nowy dokument." ma:contentTypeScope="" ma:versionID="5622475dacefc6988780238da92001ab">
  <xsd:schema xmlns:xsd="http://www.w3.org/2001/XMLSchema" xmlns:xs="http://www.w3.org/2001/XMLSchema" xmlns:p="http://schemas.microsoft.com/office/2006/metadata/properties" xmlns:ns2="fca559af-15c7-4fbf-ae24-3c7bc2b4f9fa" targetNamespace="http://schemas.microsoft.com/office/2006/metadata/properties" ma:root="true" ma:fieldsID="9c8f77bb72b51fb60e1734688b5c2ba9" ns2:_="">
    <xsd:import namespace="fca559af-15c7-4fbf-ae24-3c7bc2b4f9fa"/>
    <xsd:element name="properties">
      <xsd:complexType>
        <xsd:sequence>
          <xsd:element name="documentManagement">
            <xsd:complexType>
              <xsd:all>
                <xsd:element ref="ns2:Data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559af-15c7-4fbf-ae24-3c7bc2b4f9fa" elementFormDefault="qualified">
    <xsd:import namespace="http://schemas.microsoft.com/office/2006/documentManagement/types"/>
    <xsd:import namespace="http://schemas.microsoft.com/office/infopath/2007/PartnerControls"/>
    <xsd:element name="Data1" ma:index="8" nillable="true" ma:displayName="Data" ma:default="" ma:description="Data konferencji" ma:format="DateOnly" ma:internalName="Data1">
      <xsd:simpleType>
        <xsd:restriction base="dms:DateTime"/>
      </xsd:simpleType>
    </xsd:element>
    <xsd:element name="_dlc_DocId" ma:index="9"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0"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34E6-483D-4300-BA1D-2F3798441C9B}">
  <ds:schemaRefs>
    <ds:schemaRef ds:uri="http://schemas.microsoft.com/sharepoint/events"/>
  </ds:schemaRefs>
</ds:datastoreItem>
</file>

<file path=customXml/itemProps2.xml><?xml version="1.0" encoding="utf-8"?>
<ds:datastoreItem xmlns:ds="http://schemas.openxmlformats.org/officeDocument/2006/customXml" ds:itemID="{B6E3ACDD-A0BF-4325-AFB1-B9309E8225F4}">
  <ds:schemaRefs>
    <ds:schemaRef ds:uri="http://schemas.microsoft.com/sharepoint/v3/contenttype/forms"/>
  </ds:schemaRefs>
</ds:datastoreItem>
</file>

<file path=customXml/itemProps3.xml><?xml version="1.0" encoding="utf-8"?>
<ds:datastoreItem xmlns:ds="http://schemas.openxmlformats.org/officeDocument/2006/customXml" ds:itemID="{3BB80579-6131-4440-B79D-E7167B378EC6}">
  <ds:schemaRefs>
    <ds:schemaRef ds:uri="http://schemas.microsoft.com/office/2006/metadata/properties"/>
    <ds:schemaRef ds:uri="d7ff16a6-0c35-4183-aab1-f7a0fb157cbc"/>
  </ds:schemaRefs>
</ds:datastoreItem>
</file>

<file path=customXml/itemProps4.xml><?xml version="1.0" encoding="utf-8"?>
<ds:datastoreItem xmlns:ds="http://schemas.openxmlformats.org/officeDocument/2006/customXml" ds:itemID="{E9877F8D-591A-479B-8AB9-9A3B8353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559af-15c7-4fbf-ae24-3c7bc2b4f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FE84D1-DB50-4FE5-825F-15E680C6E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2B0BA1-5ECA-4398-93B4-9697493C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Technical_document_EN</Template>
  <TotalTime>10044</TotalTime>
  <Pages>12</Pages>
  <Words>2452</Words>
  <Characters>14713</Characters>
  <Application>Microsoft Office Word</Application>
  <DocSecurity>0</DocSecurity>
  <Lines>122</Lines>
  <Paragraphs>34</Paragraphs>
  <ScaleCrop>false</ScaleCrop>
  <HeadingPairs>
    <vt:vector size="6" baseType="variant">
      <vt:variant>
        <vt:lpstr>Tytuł</vt:lpstr>
      </vt:variant>
      <vt:variant>
        <vt:i4>1</vt:i4>
      </vt:variant>
      <vt:variant>
        <vt:lpstr>Titre</vt:lpstr>
      </vt:variant>
      <vt:variant>
        <vt:i4>1</vt:i4>
      </vt:variant>
      <vt:variant>
        <vt:lpstr>Title</vt:lpstr>
      </vt:variant>
      <vt:variant>
        <vt:i4>1</vt:i4>
      </vt:variant>
    </vt:vector>
  </HeadingPairs>
  <TitlesOfParts>
    <vt:vector size="3" baseType="lpstr">
      <vt:lpstr>[Click and type the General title]</vt:lpstr>
      <vt:lpstr>[Click and type the General title]</vt:lpstr>
      <vt:lpstr>[Click and type the General title]</vt:lpstr>
    </vt:vector>
  </TitlesOfParts>
  <Company>Tractebel Energy Engineering</Company>
  <LinksUpToDate>false</LinksUpToDate>
  <CharactersWithSpaces>17131</CharactersWithSpaces>
  <SharedDoc>false</SharedDoc>
  <HLinks>
    <vt:vector size="288" baseType="variant">
      <vt:variant>
        <vt:i4>2621480</vt:i4>
      </vt:variant>
      <vt:variant>
        <vt:i4>288</vt:i4>
      </vt:variant>
      <vt:variant>
        <vt:i4>0</vt:i4>
      </vt:variant>
      <vt:variant>
        <vt:i4>5</vt:i4>
      </vt:variant>
      <vt:variant>
        <vt:lpwstr>http://www.iso.org/iso/en/CatalogueDetailPage.CatalogueDetail?CSNUMBER=30263&amp;ICS1=13&amp;ICS2=110&amp;ICS3=&amp;scopelist=</vt:lpwstr>
      </vt:variant>
      <vt:variant>
        <vt:lpwstr/>
      </vt:variant>
      <vt:variant>
        <vt:i4>2359340</vt:i4>
      </vt:variant>
      <vt:variant>
        <vt:i4>285</vt:i4>
      </vt:variant>
      <vt:variant>
        <vt:i4>0</vt:i4>
      </vt:variant>
      <vt:variant>
        <vt:i4>5</vt:i4>
      </vt:variant>
      <vt:variant>
        <vt:lpwstr>http://www.iso.org/iso/en/CatalogueDetailPage.CatalogueDetail?CSNUMBER=27559&amp;ICS1=13&amp;ICS2=110&amp;ICS3=&amp;scopelist=</vt:lpwstr>
      </vt:variant>
      <vt:variant>
        <vt:lpwstr/>
      </vt:variant>
      <vt:variant>
        <vt:i4>1507377</vt:i4>
      </vt:variant>
      <vt:variant>
        <vt:i4>278</vt:i4>
      </vt:variant>
      <vt:variant>
        <vt:i4>0</vt:i4>
      </vt:variant>
      <vt:variant>
        <vt:i4>5</vt:i4>
      </vt:variant>
      <vt:variant>
        <vt:lpwstr/>
      </vt:variant>
      <vt:variant>
        <vt:lpwstr>_Toc314148282</vt:lpwstr>
      </vt:variant>
      <vt:variant>
        <vt:i4>1507377</vt:i4>
      </vt:variant>
      <vt:variant>
        <vt:i4>272</vt:i4>
      </vt:variant>
      <vt:variant>
        <vt:i4>0</vt:i4>
      </vt:variant>
      <vt:variant>
        <vt:i4>5</vt:i4>
      </vt:variant>
      <vt:variant>
        <vt:lpwstr/>
      </vt:variant>
      <vt:variant>
        <vt:lpwstr>_Toc314148281</vt:lpwstr>
      </vt:variant>
      <vt:variant>
        <vt:i4>1507377</vt:i4>
      </vt:variant>
      <vt:variant>
        <vt:i4>266</vt:i4>
      </vt:variant>
      <vt:variant>
        <vt:i4>0</vt:i4>
      </vt:variant>
      <vt:variant>
        <vt:i4>5</vt:i4>
      </vt:variant>
      <vt:variant>
        <vt:lpwstr/>
      </vt:variant>
      <vt:variant>
        <vt:lpwstr>_Toc314148280</vt:lpwstr>
      </vt:variant>
      <vt:variant>
        <vt:i4>1572913</vt:i4>
      </vt:variant>
      <vt:variant>
        <vt:i4>260</vt:i4>
      </vt:variant>
      <vt:variant>
        <vt:i4>0</vt:i4>
      </vt:variant>
      <vt:variant>
        <vt:i4>5</vt:i4>
      </vt:variant>
      <vt:variant>
        <vt:lpwstr/>
      </vt:variant>
      <vt:variant>
        <vt:lpwstr>_Toc314148279</vt:lpwstr>
      </vt:variant>
      <vt:variant>
        <vt:i4>1572913</vt:i4>
      </vt:variant>
      <vt:variant>
        <vt:i4>254</vt:i4>
      </vt:variant>
      <vt:variant>
        <vt:i4>0</vt:i4>
      </vt:variant>
      <vt:variant>
        <vt:i4>5</vt:i4>
      </vt:variant>
      <vt:variant>
        <vt:lpwstr/>
      </vt:variant>
      <vt:variant>
        <vt:lpwstr>_Toc314148278</vt:lpwstr>
      </vt:variant>
      <vt:variant>
        <vt:i4>1572913</vt:i4>
      </vt:variant>
      <vt:variant>
        <vt:i4>248</vt:i4>
      </vt:variant>
      <vt:variant>
        <vt:i4>0</vt:i4>
      </vt:variant>
      <vt:variant>
        <vt:i4>5</vt:i4>
      </vt:variant>
      <vt:variant>
        <vt:lpwstr/>
      </vt:variant>
      <vt:variant>
        <vt:lpwstr>_Toc314148277</vt:lpwstr>
      </vt:variant>
      <vt:variant>
        <vt:i4>1572913</vt:i4>
      </vt:variant>
      <vt:variant>
        <vt:i4>242</vt:i4>
      </vt:variant>
      <vt:variant>
        <vt:i4>0</vt:i4>
      </vt:variant>
      <vt:variant>
        <vt:i4>5</vt:i4>
      </vt:variant>
      <vt:variant>
        <vt:lpwstr/>
      </vt:variant>
      <vt:variant>
        <vt:lpwstr>_Toc314148276</vt:lpwstr>
      </vt:variant>
      <vt:variant>
        <vt:i4>1572913</vt:i4>
      </vt:variant>
      <vt:variant>
        <vt:i4>236</vt:i4>
      </vt:variant>
      <vt:variant>
        <vt:i4>0</vt:i4>
      </vt:variant>
      <vt:variant>
        <vt:i4>5</vt:i4>
      </vt:variant>
      <vt:variant>
        <vt:lpwstr/>
      </vt:variant>
      <vt:variant>
        <vt:lpwstr>_Toc314148275</vt:lpwstr>
      </vt:variant>
      <vt:variant>
        <vt:i4>1572913</vt:i4>
      </vt:variant>
      <vt:variant>
        <vt:i4>230</vt:i4>
      </vt:variant>
      <vt:variant>
        <vt:i4>0</vt:i4>
      </vt:variant>
      <vt:variant>
        <vt:i4>5</vt:i4>
      </vt:variant>
      <vt:variant>
        <vt:lpwstr/>
      </vt:variant>
      <vt:variant>
        <vt:lpwstr>_Toc314148274</vt:lpwstr>
      </vt:variant>
      <vt:variant>
        <vt:i4>1572913</vt:i4>
      </vt:variant>
      <vt:variant>
        <vt:i4>224</vt:i4>
      </vt:variant>
      <vt:variant>
        <vt:i4>0</vt:i4>
      </vt:variant>
      <vt:variant>
        <vt:i4>5</vt:i4>
      </vt:variant>
      <vt:variant>
        <vt:lpwstr/>
      </vt:variant>
      <vt:variant>
        <vt:lpwstr>_Toc314148273</vt:lpwstr>
      </vt:variant>
      <vt:variant>
        <vt:i4>1572913</vt:i4>
      </vt:variant>
      <vt:variant>
        <vt:i4>218</vt:i4>
      </vt:variant>
      <vt:variant>
        <vt:i4>0</vt:i4>
      </vt:variant>
      <vt:variant>
        <vt:i4>5</vt:i4>
      </vt:variant>
      <vt:variant>
        <vt:lpwstr/>
      </vt:variant>
      <vt:variant>
        <vt:lpwstr>_Toc314148272</vt:lpwstr>
      </vt:variant>
      <vt:variant>
        <vt:i4>1572913</vt:i4>
      </vt:variant>
      <vt:variant>
        <vt:i4>212</vt:i4>
      </vt:variant>
      <vt:variant>
        <vt:i4>0</vt:i4>
      </vt:variant>
      <vt:variant>
        <vt:i4>5</vt:i4>
      </vt:variant>
      <vt:variant>
        <vt:lpwstr/>
      </vt:variant>
      <vt:variant>
        <vt:lpwstr>_Toc314148271</vt:lpwstr>
      </vt:variant>
      <vt:variant>
        <vt:i4>1572913</vt:i4>
      </vt:variant>
      <vt:variant>
        <vt:i4>206</vt:i4>
      </vt:variant>
      <vt:variant>
        <vt:i4>0</vt:i4>
      </vt:variant>
      <vt:variant>
        <vt:i4>5</vt:i4>
      </vt:variant>
      <vt:variant>
        <vt:lpwstr/>
      </vt:variant>
      <vt:variant>
        <vt:lpwstr>_Toc314148270</vt:lpwstr>
      </vt:variant>
      <vt:variant>
        <vt:i4>1638449</vt:i4>
      </vt:variant>
      <vt:variant>
        <vt:i4>200</vt:i4>
      </vt:variant>
      <vt:variant>
        <vt:i4>0</vt:i4>
      </vt:variant>
      <vt:variant>
        <vt:i4>5</vt:i4>
      </vt:variant>
      <vt:variant>
        <vt:lpwstr/>
      </vt:variant>
      <vt:variant>
        <vt:lpwstr>_Toc314148269</vt:lpwstr>
      </vt:variant>
      <vt:variant>
        <vt:i4>1638449</vt:i4>
      </vt:variant>
      <vt:variant>
        <vt:i4>194</vt:i4>
      </vt:variant>
      <vt:variant>
        <vt:i4>0</vt:i4>
      </vt:variant>
      <vt:variant>
        <vt:i4>5</vt:i4>
      </vt:variant>
      <vt:variant>
        <vt:lpwstr/>
      </vt:variant>
      <vt:variant>
        <vt:lpwstr>_Toc314148268</vt:lpwstr>
      </vt:variant>
      <vt:variant>
        <vt:i4>1638449</vt:i4>
      </vt:variant>
      <vt:variant>
        <vt:i4>188</vt:i4>
      </vt:variant>
      <vt:variant>
        <vt:i4>0</vt:i4>
      </vt:variant>
      <vt:variant>
        <vt:i4>5</vt:i4>
      </vt:variant>
      <vt:variant>
        <vt:lpwstr/>
      </vt:variant>
      <vt:variant>
        <vt:lpwstr>_Toc314148267</vt:lpwstr>
      </vt:variant>
      <vt:variant>
        <vt:i4>1638449</vt:i4>
      </vt:variant>
      <vt:variant>
        <vt:i4>182</vt:i4>
      </vt:variant>
      <vt:variant>
        <vt:i4>0</vt:i4>
      </vt:variant>
      <vt:variant>
        <vt:i4>5</vt:i4>
      </vt:variant>
      <vt:variant>
        <vt:lpwstr/>
      </vt:variant>
      <vt:variant>
        <vt:lpwstr>_Toc314148266</vt:lpwstr>
      </vt:variant>
      <vt:variant>
        <vt:i4>1638449</vt:i4>
      </vt:variant>
      <vt:variant>
        <vt:i4>176</vt:i4>
      </vt:variant>
      <vt:variant>
        <vt:i4>0</vt:i4>
      </vt:variant>
      <vt:variant>
        <vt:i4>5</vt:i4>
      </vt:variant>
      <vt:variant>
        <vt:lpwstr/>
      </vt:variant>
      <vt:variant>
        <vt:lpwstr>_Toc314148265</vt:lpwstr>
      </vt:variant>
      <vt:variant>
        <vt:i4>1638449</vt:i4>
      </vt:variant>
      <vt:variant>
        <vt:i4>170</vt:i4>
      </vt:variant>
      <vt:variant>
        <vt:i4>0</vt:i4>
      </vt:variant>
      <vt:variant>
        <vt:i4>5</vt:i4>
      </vt:variant>
      <vt:variant>
        <vt:lpwstr/>
      </vt:variant>
      <vt:variant>
        <vt:lpwstr>_Toc314148264</vt:lpwstr>
      </vt:variant>
      <vt:variant>
        <vt:i4>1638449</vt:i4>
      </vt:variant>
      <vt:variant>
        <vt:i4>164</vt:i4>
      </vt:variant>
      <vt:variant>
        <vt:i4>0</vt:i4>
      </vt:variant>
      <vt:variant>
        <vt:i4>5</vt:i4>
      </vt:variant>
      <vt:variant>
        <vt:lpwstr/>
      </vt:variant>
      <vt:variant>
        <vt:lpwstr>_Toc314148263</vt:lpwstr>
      </vt:variant>
      <vt:variant>
        <vt:i4>1638449</vt:i4>
      </vt:variant>
      <vt:variant>
        <vt:i4>158</vt:i4>
      </vt:variant>
      <vt:variant>
        <vt:i4>0</vt:i4>
      </vt:variant>
      <vt:variant>
        <vt:i4>5</vt:i4>
      </vt:variant>
      <vt:variant>
        <vt:lpwstr/>
      </vt:variant>
      <vt:variant>
        <vt:lpwstr>_Toc314148262</vt:lpwstr>
      </vt:variant>
      <vt:variant>
        <vt:i4>1638449</vt:i4>
      </vt:variant>
      <vt:variant>
        <vt:i4>152</vt:i4>
      </vt:variant>
      <vt:variant>
        <vt:i4>0</vt:i4>
      </vt:variant>
      <vt:variant>
        <vt:i4>5</vt:i4>
      </vt:variant>
      <vt:variant>
        <vt:lpwstr/>
      </vt:variant>
      <vt:variant>
        <vt:lpwstr>_Toc314148261</vt:lpwstr>
      </vt:variant>
      <vt:variant>
        <vt:i4>1638449</vt:i4>
      </vt:variant>
      <vt:variant>
        <vt:i4>146</vt:i4>
      </vt:variant>
      <vt:variant>
        <vt:i4>0</vt:i4>
      </vt:variant>
      <vt:variant>
        <vt:i4>5</vt:i4>
      </vt:variant>
      <vt:variant>
        <vt:lpwstr/>
      </vt:variant>
      <vt:variant>
        <vt:lpwstr>_Toc314148260</vt:lpwstr>
      </vt:variant>
      <vt:variant>
        <vt:i4>1703985</vt:i4>
      </vt:variant>
      <vt:variant>
        <vt:i4>140</vt:i4>
      </vt:variant>
      <vt:variant>
        <vt:i4>0</vt:i4>
      </vt:variant>
      <vt:variant>
        <vt:i4>5</vt:i4>
      </vt:variant>
      <vt:variant>
        <vt:lpwstr/>
      </vt:variant>
      <vt:variant>
        <vt:lpwstr>_Toc314148259</vt:lpwstr>
      </vt:variant>
      <vt:variant>
        <vt:i4>1703985</vt:i4>
      </vt:variant>
      <vt:variant>
        <vt:i4>134</vt:i4>
      </vt:variant>
      <vt:variant>
        <vt:i4>0</vt:i4>
      </vt:variant>
      <vt:variant>
        <vt:i4>5</vt:i4>
      </vt:variant>
      <vt:variant>
        <vt:lpwstr/>
      </vt:variant>
      <vt:variant>
        <vt:lpwstr>_Toc314148258</vt:lpwstr>
      </vt:variant>
      <vt:variant>
        <vt:i4>1703985</vt:i4>
      </vt:variant>
      <vt:variant>
        <vt:i4>128</vt:i4>
      </vt:variant>
      <vt:variant>
        <vt:i4>0</vt:i4>
      </vt:variant>
      <vt:variant>
        <vt:i4>5</vt:i4>
      </vt:variant>
      <vt:variant>
        <vt:lpwstr/>
      </vt:variant>
      <vt:variant>
        <vt:lpwstr>_Toc314148257</vt:lpwstr>
      </vt:variant>
      <vt:variant>
        <vt:i4>1703985</vt:i4>
      </vt:variant>
      <vt:variant>
        <vt:i4>122</vt:i4>
      </vt:variant>
      <vt:variant>
        <vt:i4>0</vt:i4>
      </vt:variant>
      <vt:variant>
        <vt:i4>5</vt:i4>
      </vt:variant>
      <vt:variant>
        <vt:lpwstr/>
      </vt:variant>
      <vt:variant>
        <vt:lpwstr>_Toc314148256</vt:lpwstr>
      </vt:variant>
      <vt:variant>
        <vt:i4>1703985</vt:i4>
      </vt:variant>
      <vt:variant>
        <vt:i4>116</vt:i4>
      </vt:variant>
      <vt:variant>
        <vt:i4>0</vt:i4>
      </vt:variant>
      <vt:variant>
        <vt:i4>5</vt:i4>
      </vt:variant>
      <vt:variant>
        <vt:lpwstr/>
      </vt:variant>
      <vt:variant>
        <vt:lpwstr>_Toc314148255</vt:lpwstr>
      </vt:variant>
      <vt:variant>
        <vt:i4>1703985</vt:i4>
      </vt:variant>
      <vt:variant>
        <vt:i4>110</vt:i4>
      </vt:variant>
      <vt:variant>
        <vt:i4>0</vt:i4>
      </vt:variant>
      <vt:variant>
        <vt:i4>5</vt:i4>
      </vt:variant>
      <vt:variant>
        <vt:lpwstr/>
      </vt:variant>
      <vt:variant>
        <vt:lpwstr>_Toc314148254</vt:lpwstr>
      </vt:variant>
      <vt:variant>
        <vt:i4>1703985</vt:i4>
      </vt:variant>
      <vt:variant>
        <vt:i4>104</vt:i4>
      </vt:variant>
      <vt:variant>
        <vt:i4>0</vt:i4>
      </vt:variant>
      <vt:variant>
        <vt:i4>5</vt:i4>
      </vt:variant>
      <vt:variant>
        <vt:lpwstr/>
      </vt:variant>
      <vt:variant>
        <vt:lpwstr>_Toc314148253</vt:lpwstr>
      </vt:variant>
      <vt:variant>
        <vt:i4>1703985</vt:i4>
      </vt:variant>
      <vt:variant>
        <vt:i4>98</vt:i4>
      </vt:variant>
      <vt:variant>
        <vt:i4>0</vt:i4>
      </vt:variant>
      <vt:variant>
        <vt:i4>5</vt:i4>
      </vt:variant>
      <vt:variant>
        <vt:lpwstr/>
      </vt:variant>
      <vt:variant>
        <vt:lpwstr>_Toc314148252</vt:lpwstr>
      </vt:variant>
      <vt:variant>
        <vt:i4>1703985</vt:i4>
      </vt:variant>
      <vt:variant>
        <vt:i4>92</vt:i4>
      </vt:variant>
      <vt:variant>
        <vt:i4>0</vt:i4>
      </vt:variant>
      <vt:variant>
        <vt:i4>5</vt:i4>
      </vt:variant>
      <vt:variant>
        <vt:lpwstr/>
      </vt:variant>
      <vt:variant>
        <vt:lpwstr>_Toc314148251</vt:lpwstr>
      </vt:variant>
      <vt:variant>
        <vt:i4>1703985</vt:i4>
      </vt:variant>
      <vt:variant>
        <vt:i4>86</vt:i4>
      </vt:variant>
      <vt:variant>
        <vt:i4>0</vt:i4>
      </vt:variant>
      <vt:variant>
        <vt:i4>5</vt:i4>
      </vt:variant>
      <vt:variant>
        <vt:lpwstr/>
      </vt:variant>
      <vt:variant>
        <vt:lpwstr>_Toc314148250</vt:lpwstr>
      </vt:variant>
      <vt:variant>
        <vt:i4>1769521</vt:i4>
      </vt:variant>
      <vt:variant>
        <vt:i4>80</vt:i4>
      </vt:variant>
      <vt:variant>
        <vt:i4>0</vt:i4>
      </vt:variant>
      <vt:variant>
        <vt:i4>5</vt:i4>
      </vt:variant>
      <vt:variant>
        <vt:lpwstr/>
      </vt:variant>
      <vt:variant>
        <vt:lpwstr>_Toc314148249</vt:lpwstr>
      </vt:variant>
      <vt:variant>
        <vt:i4>1769521</vt:i4>
      </vt:variant>
      <vt:variant>
        <vt:i4>74</vt:i4>
      </vt:variant>
      <vt:variant>
        <vt:i4>0</vt:i4>
      </vt:variant>
      <vt:variant>
        <vt:i4>5</vt:i4>
      </vt:variant>
      <vt:variant>
        <vt:lpwstr/>
      </vt:variant>
      <vt:variant>
        <vt:lpwstr>_Toc314148248</vt:lpwstr>
      </vt:variant>
      <vt:variant>
        <vt:i4>1769521</vt:i4>
      </vt:variant>
      <vt:variant>
        <vt:i4>68</vt:i4>
      </vt:variant>
      <vt:variant>
        <vt:i4>0</vt:i4>
      </vt:variant>
      <vt:variant>
        <vt:i4>5</vt:i4>
      </vt:variant>
      <vt:variant>
        <vt:lpwstr/>
      </vt:variant>
      <vt:variant>
        <vt:lpwstr>_Toc314148247</vt:lpwstr>
      </vt:variant>
      <vt:variant>
        <vt:i4>1769521</vt:i4>
      </vt:variant>
      <vt:variant>
        <vt:i4>62</vt:i4>
      </vt:variant>
      <vt:variant>
        <vt:i4>0</vt:i4>
      </vt:variant>
      <vt:variant>
        <vt:i4>5</vt:i4>
      </vt:variant>
      <vt:variant>
        <vt:lpwstr/>
      </vt:variant>
      <vt:variant>
        <vt:lpwstr>_Toc314148246</vt:lpwstr>
      </vt:variant>
      <vt:variant>
        <vt:i4>1769521</vt:i4>
      </vt:variant>
      <vt:variant>
        <vt:i4>56</vt:i4>
      </vt:variant>
      <vt:variant>
        <vt:i4>0</vt:i4>
      </vt:variant>
      <vt:variant>
        <vt:i4>5</vt:i4>
      </vt:variant>
      <vt:variant>
        <vt:lpwstr/>
      </vt:variant>
      <vt:variant>
        <vt:lpwstr>_Toc314148245</vt:lpwstr>
      </vt:variant>
      <vt:variant>
        <vt:i4>1769521</vt:i4>
      </vt:variant>
      <vt:variant>
        <vt:i4>50</vt:i4>
      </vt:variant>
      <vt:variant>
        <vt:i4>0</vt:i4>
      </vt:variant>
      <vt:variant>
        <vt:i4>5</vt:i4>
      </vt:variant>
      <vt:variant>
        <vt:lpwstr/>
      </vt:variant>
      <vt:variant>
        <vt:lpwstr>_Toc314148244</vt:lpwstr>
      </vt:variant>
      <vt:variant>
        <vt:i4>1769521</vt:i4>
      </vt:variant>
      <vt:variant>
        <vt:i4>44</vt:i4>
      </vt:variant>
      <vt:variant>
        <vt:i4>0</vt:i4>
      </vt:variant>
      <vt:variant>
        <vt:i4>5</vt:i4>
      </vt:variant>
      <vt:variant>
        <vt:lpwstr/>
      </vt:variant>
      <vt:variant>
        <vt:lpwstr>_Toc314148243</vt:lpwstr>
      </vt:variant>
      <vt:variant>
        <vt:i4>1769521</vt:i4>
      </vt:variant>
      <vt:variant>
        <vt:i4>38</vt:i4>
      </vt:variant>
      <vt:variant>
        <vt:i4>0</vt:i4>
      </vt:variant>
      <vt:variant>
        <vt:i4>5</vt:i4>
      </vt:variant>
      <vt:variant>
        <vt:lpwstr/>
      </vt:variant>
      <vt:variant>
        <vt:lpwstr>_Toc314148242</vt:lpwstr>
      </vt:variant>
      <vt:variant>
        <vt:i4>1769521</vt:i4>
      </vt:variant>
      <vt:variant>
        <vt:i4>32</vt:i4>
      </vt:variant>
      <vt:variant>
        <vt:i4>0</vt:i4>
      </vt:variant>
      <vt:variant>
        <vt:i4>5</vt:i4>
      </vt:variant>
      <vt:variant>
        <vt:lpwstr/>
      </vt:variant>
      <vt:variant>
        <vt:lpwstr>_Toc314148241</vt:lpwstr>
      </vt:variant>
      <vt:variant>
        <vt:i4>1769521</vt:i4>
      </vt:variant>
      <vt:variant>
        <vt:i4>26</vt:i4>
      </vt:variant>
      <vt:variant>
        <vt:i4>0</vt:i4>
      </vt:variant>
      <vt:variant>
        <vt:i4>5</vt:i4>
      </vt:variant>
      <vt:variant>
        <vt:lpwstr/>
      </vt:variant>
      <vt:variant>
        <vt:lpwstr>_Toc314148240</vt:lpwstr>
      </vt:variant>
      <vt:variant>
        <vt:i4>1835057</vt:i4>
      </vt:variant>
      <vt:variant>
        <vt:i4>20</vt:i4>
      </vt:variant>
      <vt:variant>
        <vt:i4>0</vt:i4>
      </vt:variant>
      <vt:variant>
        <vt:i4>5</vt:i4>
      </vt:variant>
      <vt:variant>
        <vt:lpwstr/>
      </vt:variant>
      <vt:variant>
        <vt:lpwstr>_Toc314148239</vt:lpwstr>
      </vt:variant>
      <vt:variant>
        <vt:i4>1835057</vt:i4>
      </vt:variant>
      <vt:variant>
        <vt:i4>14</vt:i4>
      </vt:variant>
      <vt:variant>
        <vt:i4>0</vt:i4>
      </vt:variant>
      <vt:variant>
        <vt:i4>5</vt:i4>
      </vt:variant>
      <vt:variant>
        <vt:lpwstr/>
      </vt:variant>
      <vt:variant>
        <vt:lpwstr>_Toc314148238</vt:lpwstr>
      </vt:variant>
      <vt:variant>
        <vt:i4>1835057</vt:i4>
      </vt:variant>
      <vt:variant>
        <vt:i4>8</vt:i4>
      </vt:variant>
      <vt:variant>
        <vt:i4>0</vt:i4>
      </vt:variant>
      <vt:variant>
        <vt:i4>5</vt:i4>
      </vt:variant>
      <vt:variant>
        <vt:lpwstr/>
      </vt:variant>
      <vt:variant>
        <vt:lpwstr>_Toc314148237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and type the General title]</dc:title>
  <dc:creator>Tractebel Engineering</dc:creator>
  <cp:lastModifiedBy>Damm Tomasz</cp:lastModifiedBy>
  <cp:revision>28</cp:revision>
  <cp:lastPrinted>2022-02-11T09:36:00Z</cp:lastPrinted>
  <dcterms:created xsi:type="dcterms:W3CDTF">2021-01-26T12:43:00Z</dcterms:created>
  <dcterms:modified xsi:type="dcterms:W3CDTF">2022-07-21T06:53:00Z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f82700ec-6a24-4765-a24d-696909925277</vt:lpwstr>
  </property>
</Properties>
</file>